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AC355" w14:textId="77777777" w:rsidR="00AA688E" w:rsidRPr="00AA688E" w:rsidRDefault="00AA688E" w:rsidP="00AA688E">
      <w:pPr>
        <w:shd w:val="clear" w:color="auto" w:fill="FFFFFF" w:themeFill="background1"/>
        <w:spacing w:before="90" w:after="450" w:line="870" w:lineRule="atLeast"/>
        <w:ind w:left="-45"/>
        <w:outlineLvl w:val="0"/>
        <w:rPr>
          <w:rFonts w:eastAsia="Times New Roman" w:cstheme="minorHAnsi"/>
          <w:b/>
          <w:bCs/>
          <w:color w:val="E06A2F"/>
          <w:kern w:val="36"/>
          <w:sz w:val="86"/>
          <w:szCs w:val="86"/>
        </w:rPr>
      </w:pPr>
      <w:r w:rsidRPr="00AA688E">
        <w:rPr>
          <w:rFonts w:eastAsia="Times New Roman" w:cstheme="minorHAnsi"/>
          <w:b/>
          <w:bCs/>
          <w:color w:val="E06A2F"/>
          <w:kern w:val="36"/>
          <w:sz w:val="86"/>
          <w:szCs w:val="86"/>
        </w:rPr>
        <w:t>Module 2 </w:t>
      </w:r>
    </w:p>
    <w:p w14:paraId="67D472A9" w14:textId="50BC7D99" w:rsidR="00AA688E" w:rsidRPr="00AA688E" w:rsidRDefault="00AA688E" w:rsidP="00AA688E">
      <w:pPr>
        <w:shd w:val="clear" w:color="auto" w:fill="FFFFFF" w:themeFill="background1"/>
        <w:spacing w:after="0" w:line="240" w:lineRule="auto"/>
        <w:rPr>
          <w:rFonts w:eastAsia="Times New Roman" w:cstheme="minorHAnsi"/>
          <w:color w:val="636466"/>
          <w:sz w:val="24"/>
          <w:szCs w:val="24"/>
        </w:rPr>
      </w:pPr>
      <w:r w:rsidRPr="00AA688E">
        <w:rPr>
          <w:rFonts w:eastAsia="Times New Roman" w:cstheme="minorHAnsi"/>
          <w:color w:val="636466"/>
          <w:sz w:val="24"/>
          <w:szCs w:val="24"/>
        </w:rPr>
        <w:t>Version 1.3.2</w:t>
      </w:r>
    </w:p>
    <w:p w14:paraId="5C3FB4FB" w14:textId="77777777" w:rsidR="00AA688E" w:rsidRPr="00AA688E" w:rsidRDefault="00AA688E" w:rsidP="00AA688E">
      <w:pPr>
        <w:shd w:val="clear" w:color="auto" w:fill="FFFFFF" w:themeFill="background1"/>
        <w:spacing w:before="270" w:after="300" w:line="480" w:lineRule="atLeast"/>
        <w:outlineLvl w:val="2"/>
        <w:rPr>
          <w:rFonts w:eastAsia="Times New Roman" w:cstheme="minorHAnsi"/>
          <w:b/>
          <w:bCs/>
          <w:color w:val="636466"/>
          <w:sz w:val="39"/>
          <w:szCs w:val="39"/>
        </w:rPr>
      </w:pPr>
      <w:r w:rsidRPr="00AA688E">
        <w:rPr>
          <w:rFonts w:eastAsia="Times New Roman" w:cstheme="minorHAnsi"/>
          <w:b/>
          <w:bCs/>
          <w:color w:val="636466"/>
          <w:sz w:val="39"/>
          <w:szCs w:val="39"/>
        </w:rPr>
        <w:t>Two-Dimensional and Three-Dimensional Shapes</w:t>
      </w:r>
    </w:p>
    <w:p w14:paraId="13F1662D" w14:textId="77777777" w:rsidR="00AA688E" w:rsidRPr="00AA688E" w:rsidRDefault="00AA688E" w:rsidP="00AA688E">
      <w:pPr>
        <w:shd w:val="clear" w:color="auto" w:fill="FFFFFF" w:themeFill="background1"/>
        <w:spacing w:before="150" w:after="150" w:line="390" w:lineRule="atLeast"/>
        <w:outlineLvl w:val="3"/>
        <w:rPr>
          <w:rFonts w:eastAsia="Times New Roman" w:cstheme="minorHAnsi"/>
          <w:b/>
          <w:bCs/>
          <w:caps/>
          <w:color w:val="00B4A1"/>
          <w:sz w:val="33"/>
          <w:szCs w:val="33"/>
        </w:rPr>
      </w:pPr>
      <w:r w:rsidRPr="00AA688E">
        <w:rPr>
          <w:rFonts w:eastAsia="Times New Roman" w:cstheme="minorHAnsi"/>
          <w:b/>
          <w:bCs/>
          <w:caps/>
          <w:color w:val="00B4A1"/>
          <w:sz w:val="33"/>
          <w:szCs w:val="33"/>
        </w:rPr>
        <w:t>SUPPORT TOWARD MASTERY</w:t>
      </w:r>
    </w:p>
    <w:p w14:paraId="655E7045" w14:textId="71F660ED" w:rsidR="00AA688E" w:rsidRPr="00AA688E" w:rsidRDefault="00AA688E" w:rsidP="00AA688E">
      <w:pPr>
        <w:shd w:val="clear" w:color="auto" w:fill="FFFFFF" w:themeFill="background1"/>
        <w:spacing w:before="150" w:after="150" w:line="390" w:lineRule="atLeast"/>
        <w:outlineLvl w:val="3"/>
        <w:rPr>
          <w:rFonts w:eastAsia="Times New Roman" w:cstheme="minorHAnsi"/>
          <w:b/>
          <w:bCs/>
          <w:caps/>
          <w:color w:val="00B4A1"/>
          <w:sz w:val="33"/>
          <w:szCs w:val="33"/>
        </w:rPr>
      </w:pPr>
      <w:r w:rsidRPr="00AA688E">
        <w:rPr>
          <w:rFonts w:eastAsia="Times New Roman" w:cstheme="minorHAnsi"/>
          <w:color w:val="636466"/>
          <w:sz w:val="24"/>
          <w:szCs w:val="24"/>
        </w:rPr>
        <w:t>Use the following list of activities from the curriculum with students who need additional support to master the key concepts listed in the checklist and cards. Employ the help of instructional support staff, classroom volunteers, or older students to facilitate some of these activities.</w:t>
      </w:r>
    </w:p>
    <w:p w14:paraId="7305E82C" w14:textId="77777777" w:rsidR="00AA688E" w:rsidRPr="00AA688E" w:rsidRDefault="00AA688E" w:rsidP="00AA688E">
      <w:pPr>
        <w:shd w:val="clear" w:color="auto" w:fill="FFFFFF" w:themeFill="background1"/>
        <w:spacing w:before="300" w:after="300" w:line="480" w:lineRule="atLeast"/>
        <w:outlineLvl w:val="2"/>
        <w:rPr>
          <w:rFonts w:eastAsia="Times New Roman" w:cstheme="minorHAnsi"/>
          <w:b/>
          <w:bCs/>
          <w:color w:val="636466"/>
          <w:sz w:val="39"/>
          <w:szCs w:val="39"/>
        </w:rPr>
      </w:pPr>
      <w:r w:rsidRPr="00AA688E">
        <w:rPr>
          <w:rFonts w:eastAsia="Times New Roman" w:cstheme="minorHAnsi"/>
          <w:b/>
          <w:bCs/>
          <w:color w:val="636466"/>
          <w:sz w:val="39"/>
          <w:szCs w:val="39"/>
        </w:rPr>
        <w:t>End-of-Module (Topics A–C)</w:t>
      </w:r>
    </w:p>
    <w:p w14:paraId="3F3D7E82" w14:textId="77777777" w:rsidR="00A7710D" w:rsidRDefault="00AA688E" w:rsidP="00AA688E">
      <w:pPr>
        <w:shd w:val="clear" w:color="auto" w:fill="FFFFFF" w:themeFill="background1"/>
        <w:spacing w:before="150" w:after="150" w:line="360" w:lineRule="atLeast"/>
        <w:rPr>
          <w:rFonts w:eastAsia="Times New Roman" w:cstheme="minorHAnsi"/>
          <w:b/>
          <w:bCs/>
          <w:color w:val="636466"/>
          <w:sz w:val="24"/>
          <w:szCs w:val="24"/>
        </w:rPr>
      </w:pPr>
      <w:r w:rsidRPr="00AA688E">
        <w:rPr>
          <w:rFonts w:eastAsia="Times New Roman" w:cstheme="minorHAnsi"/>
          <w:b/>
          <w:bCs/>
          <w:color w:val="636466"/>
          <w:sz w:val="24"/>
          <w:szCs w:val="24"/>
        </w:rPr>
        <w:t>Correctly names 2D shapes in multiple sizes and orientations (triangle, rectangle, square, circle, hexagon)</w:t>
      </w:r>
      <w:r>
        <w:rPr>
          <w:rFonts w:eastAsia="Times New Roman" w:cstheme="minorHAnsi"/>
          <w:b/>
          <w:bCs/>
          <w:color w:val="636466"/>
          <w:sz w:val="24"/>
          <w:szCs w:val="24"/>
        </w:rPr>
        <w:t xml:space="preserve"> [K.6E]</w:t>
      </w:r>
    </w:p>
    <w:p w14:paraId="2339A283" w14:textId="352B0DF4" w:rsidR="00A7710D" w:rsidRPr="00AA688E" w:rsidRDefault="00A7710D" w:rsidP="00AA688E">
      <w:pPr>
        <w:shd w:val="clear" w:color="auto" w:fill="FFFFFF" w:themeFill="background1"/>
        <w:spacing w:before="150" w:after="150" w:line="360" w:lineRule="atLeast"/>
        <w:rPr>
          <w:rFonts w:eastAsia="Times New Roman" w:cstheme="minorHAnsi"/>
          <w:b/>
          <w:bCs/>
          <w:color w:val="636466"/>
          <w:sz w:val="24"/>
          <w:szCs w:val="24"/>
        </w:rPr>
      </w:pPr>
      <w:r>
        <w:rPr>
          <w:rFonts w:eastAsia="Times New Roman" w:cstheme="minorHAnsi"/>
          <w:b/>
          <w:bCs/>
          <w:noProof/>
          <w:color w:val="636466"/>
          <w:sz w:val="24"/>
          <w:szCs w:val="24"/>
        </w:rPr>
        <w:drawing>
          <wp:inline distT="0" distB="0" distL="0" distR="0" wp14:anchorId="0AF411ED" wp14:editId="3EDB51D1">
            <wp:extent cx="5467350" cy="14001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7350" cy="1400175"/>
                    </a:xfrm>
                    <a:prstGeom prst="rect">
                      <a:avLst/>
                    </a:prstGeom>
                    <a:noFill/>
                  </pic:spPr>
                </pic:pic>
              </a:graphicData>
            </a:graphic>
          </wp:inline>
        </w:drawing>
      </w:r>
      <w:r w:rsidR="00AA688E" w:rsidRPr="00AA688E">
        <w:rPr>
          <w:rFonts w:eastAsia="Times New Roman" w:cstheme="minorHAnsi"/>
          <w:noProof/>
          <w:color w:val="636466"/>
          <w:sz w:val="24"/>
          <w:szCs w:val="24"/>
        </w:rPr>
        <mc:AlternateContent>
          <mc:Choice Requires="wps">
            <w:drawing>
              <wp:inline distT="0" distB="0" distL="0" distR="0" wp14:anchorId="377B6607" wp14:editId="321C90A3">
                <wp:extent cx="304800" cy="30480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v:rect id="Rectangle 6" style="width:24pt;height:24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2E7DFF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jWxwQ6QEAAMQDAAAOAAAAAAAAAAAAAAAAAC4CAABkcnMvZTJvRG9jLnhtbFBLAQIt&#10;ABQABgAIAAAAIQBMoOks2AAAAAMBAAAPAAAAAAAAAAAAAAAAAEMEAABkcnMvZG93bnJldi54bWxQ&#10;SwUGAAAAAAQABADzAAAASAUAAAAA&#10;">
                <o:lock v:ext="edit" aspectratio="t"/>
                <w10:anchorlock/>
              </v:rect>
            </w:pict>
          </mc:Fallback>
        </mc:AlternateContent>
      </w:r>
    </w:p>
    <w:p w14:paraId="27D648CA" w14:textId="5E932C6F" w:rsidR="00AA688E" w:rsidRPr="00AA688E" w:rsidRDefault="00AA688E" w:rsidP="578843CC">
      <w:pPr>
        <w:numPr>
          <w:ilvl w:val="0"/>
          <w:numId w:val="1"/>
        </w:numPr>
        <w:shd w:val="clear" w:color="auto" w:fill="FFFFFF" w:themeFill="background1"/>
        <w:spacing w:before="100" w:beforeAutospacing="1" w:after="150" w:line="375" w:lineRule="atLeast"/>
        <w:ind w:left="375"/>
        <w:rPr>
          <w:rFonts w:eastAsiaTheme="minorEastAsia"/>
          <w:color w:val="636466"/>
          <w:sz w:val="24"/>
          <w:szCs w:val="24"/>
        </w:rPr>
      </w:pPr>
      <w:r w:rsidRPr="578843CC">
        <w:rPr>
          <w:rFonts w:eastAsia="Times New Roman"/>
          <w:color w:val="636466"/>
          <w:sz w:val="24"/>
          <w:szCs w:val="24"/>
        </w:rPr>
        <w:t>Module 2 Lesson 3 Fluency:</w:t>
      </w:r>
      <w:r w:rsidR="73DA3A05" w:rsidRPr="578843CC">
        <w:rPr>
          <w:rFonts w:eastAsia="Times New Roman"/>
          <w:color w:val="636466"/>
          <w:sz w:val="24"/>
          <w:szCs w:val="24"/>
        </w:rPr>
        <w:t xml:space="preserve"> Triangle or Not</w:t>
      </w:r>
      <w:r w:rsidRPr="578843CC">
        <w:rPr>
          <w:rFonts w:eastAsia="Times New Roman"/>
          <w:color w:val="636466"/>
          <w:sz w:val="24"/>
          <w:szCs w:val="24"/>
        </w:rPr>
        <w:t>—Continue to provide additional exposure and experiences recognizing and naming the shape based on its attributes. This fluency can be repeated using whichever shape students need particular practice with.</w:t>
      </w:r>
    </w:p>
    <w:p w14:paraId="62B335E9" w14:textId="12D17D25" w:rsidR="00AA688E" w:rsidRPr="00AA688E" w:rsidRDefault="00AA688E" w:rsidP="578843CC">
      <w:pPr>
        <w:numPr>
          <w:ilvl w:val="0"/>
          <w:numId w:val="1"/>
        </w:numPr>
        <w:shd w:val="clear" w:color="auto" w:fill="FFFFFF" w:themeFill="background1"/>
        <w:spacing w:before="100" w:beforeAutospacing="1" w:after="150" w:line="375" w:lineRule="atLeast"/>
        <w:ind w:left="375"/>
        <w:rPr>
          <w:rFonts w:eastAsia="Times New Roman"/>
          <w:color w:val="636466"/>
          <w:sz w:val="24"/>
          <w:szCs w:val="24"/>
        </w:rPr>
      </w:pPr>
      <w:r w:rsidRPr="578843CC">
        <w:rPr>
          <w:rFonts w:eastAsia="Times New Roman"/>
          <w:color w:val="636466"/>
          <w:sz w:val="24"/>
          <w:szCs w:val="24"/>
        </w:rPr>
        <w:t>Module 2 Lesson 5 Fluency:</w:t>
      </w:r>
      <w:r w:rsidR="632DC051" w:rsidRPr="578843CC">
        <w:rPr>
          <w:rFonts w:eastAsia="Times New Roman"/>
          <w:color w:val="636466"/>
          <w:sz w:val="24"/>
          <w:szCs w:val="24"/>
        </w:rPr>
        <w:t xml:space="preserve"> Groups of Shapes</w:t>
      </w:r>
      <w:r w:rsidRPr="578843CC">
        <w:rPr>
          <w:rFonts w:eastAsia="Times New Roman"/>
          <w:color w:val="636466"/>
          <w:sz w:val="24"/>
          <w:szCs w:val="24"/>
        </w:rPr>
        <w:t xml:space="preserve">—Continue to provide students opportunities to connect the attributes </w:t>
      </w:r>
      <w:proofErr w:type="gramStart"/>
      <w:r w:rsidRPr="578843CC">
        <w:rPr>
          <w:rFonts w:eastAsia="Times New Roman"/>
          <w:color w:val="636466"/>
          <w:sz w:val="24"/>
          <w:szCs w:val="24"/>
        </w:rPr>
        <w:t>students</w:t>
      </w:r>
      <w:proofErr w:type="gramEnd"/>
      <w:r w:rsidRPr="578843CC">
        <w:rPr>
          <w:rFonts w:eastAsia="Times New Roman"/>
          <w:color w:val="636466"/>
          <w:sz w:val="24"/>
          <w:szCs w:val="24"/>
        </w:rPr>
        <w:t xml:space="preserve"> identify with the shape names.</w:t>
      </w:r>
    </w:p>
    <w:p w14:paraId="10282542" w14:textId="7B81A583" w:rsidR="00AA688E" w:rsidRPr="00AA688E" w:rsidRDefault="00AA688E" w:rsidP="578843CC">
      <w:pPr>
        <w:numPr>
          <w:ilvl w:val="0"/>
          <w:numId w:val="1"/>
        </w:numPr>
        <w:shd w:val="clear" w:color="auto" w:fill="FFFFFF" w:themeFill="background1"/>
        <w:spacing w:before="100" w:beforeAutospacing="1" w:after="150" w:line="375" w:lineRule="atLeast"/>
        <w:ind w:left="375"/>
        <w:rPr>
          <w:rFonts w:eastAsia="Times New Roman"/>
          <w:color w:val="636466"/>
          <w:sz w:val="24"/>
          <w:szCs w:val="24"/>
        </w:rPr>
      </w:pPr>
      <w:r w:rsidRPr="578843CC">
        <w:rPr>
          <w:rFonts w:eastAsia="Times New Roman"/>
          <w:color w:val="636466"/>
          <w:sz w:val="24"/>
          <w:szCs w:val="24"/>
        </w:rPr>
        <w:lastRenderedPageBreak/>
        <w:t>Module 2 Lesson 5 Fluency:</w:t>
      </w:r>
      <w:r w:rsidR="087EEA04" w:rsidRPr="578843CC">
        <w:rPr>
          <w:rFonts w:eastAsia="Times New Roman"/>
          <w:color w:val="636466"/>
          <w:sz w:val="24"/>
          <w:szCs w:val="24"/>
        </w:rPr>
        <w:t xml:space="preserve"> Peek-a-Boo Shapes</w:t>
      </w:r>
      <w:r w:rsidRPr="578843CC">
        <w:rPr>
          <w:rFonts w:eastAsia="Times New Roman"/>
          <w:color w:val="636466"/>
          <w:sz w:val="24"/>
          <w:szCs w:val="24"/>
        </w:rPr>
        <w:t>—Continue to provide students opportunities to recognize the same shape across varied sizes and orientations.</w:t>
      </w:r>
    </w:p>
    <w:p w14:paraId="3970C8E0" w14:textId="4FC3237B" w:rsidR="00AA688E" w:rsidRDefault="00AA688E" w:rsidP="00A7710D">
      <w:pPr>
        <w:shd w:val="clear" w:color="auto" w:fill="FFFFFF" w:themeFill="background1"/>
        <w:spacing w:before="360" w:after="150" w:line="360" w:lineRule="atLeast"/>
        <w:rPr>
          <w:rFonts w:eastAsia="Times New Roman" w:cstheme="minorHAnsi"/>
          <w:b/>
          <w:bCs/>
          <w:color w:val="636466"/>
          <w:sz w:val="24"/>
          <w:szCs w:val="24"/>
        </w:rPr>
      </w:pPr>
      <w:r w:rsidRPr="00AA688E">
        <w:rPr>
          <w:rFonts w:eastAsia="Times New Roman" w:cstheme="minorHAnsi"/>
          <w:b/>
          <w:bCs/>
          <w:color w:val="636466"/>
          <w:sz w:val="24"/>
          <w:szCs w:val="24"/>
        </w:rPr>
        <w:t xml:space="preserve">Describes attributes of 2D shapes </w:t>
      </w:r>
      <w:r w:rsidRPr="00AA688E">
        <w:rPr>
          <w:rFonts w:eastAsia="Times New Roman" w:cstheme="minorHAnsi"/>
          <w:b/>
          <w:bCs/>
          <w:i/>
          <w:iCs/>
          <w:color w:val="636466"/>
          <w:sz w:val="24"/>
          <w:szCs w:val="24"/>
        </w:rPr>
        <w:t>(triangle, rectangle, square, circle, hexagon)</w:t>
      </w:r>
      <w:r w:rsidR="00A7710D" w:rsidRPr="00A7710D">
        <w:rPr>
          <w:rFonts w:eastAsia="Times New Roman" w:cstheme="minorHAnsi"/>
          <w:i/>
          <w:iCs/>
          <w:color w:val="636466"/>
          <w:sz w:val="24"/>
          <w:szCs w:val="24"/>
        </w:rPr>
        <w:t xml:space="preserve"> </w:t>
      </w:r>
      <w:r w:rsidR="00A7710D" w:rsidRPr="00A7710D">
        <w:rPr>
          <w:rFonts w:eastAsia="Times New Roman" w:cstheme="minorHAnsi"/>
          <w:b/>
          <w:bCs/>
          <w:color w:val="636466"/>
          <w:sz w:val="24"/>
          <w:szCs w:val="24"/>
        </w:rPr>
        <w:t>[K.6.D]</w:t>
      </w:r>
    </w:p>
    <w:p w14:paraId="0C34F75C" w14:textId="7AF3A904" w:rsidR="00A7710D" w:rsidRPr="00AA688E" w:rsidRDefault="00A7710D" w:rsidP="00A7710D">
      <w:pPr>
        <w:shd w:val="clear" w:color="auto" w:fill="FFFFFF" w:themeFill="background1"/>
        <w:spacing w:before="360" w:after="150" w:line="360" w:lineRule="atLeast"/>
        <w:rPr>
          <w:rFonts w:eastAsia="Times New Roman" w:cstheme="minorHAnsi"/>
          <w:color w:val="636466"/>
          <w:sz w:val="24"/>
          <w:szCs w:val="24"/>
        </w:rPr>
      </w:pPr>
      <w:r w:rsidRPr="00A7710D">
        <w:rPr>
          <w:rFonts w:eastAsia="Times New Roman" w:cstheme="minorHAnsi"/>
          <w:noProof/>
          <w:color w:val="636466"/>
          <w:sz w:val="24"/>
          <w:szCs w:val="24"/>
        </w:rPr>
        <mc:AlternateContent>
          <mc:Choice Requires="wps">
            <w:drawing>
              <wp:inline distT="0" distB="0" distL="0" distR="0" wp14:anchorId="355E3266" wp14:editId="5A90B689">
                <wp:extent cx="304800" cy="30480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v:rect id="Rectangle 10" style="width:24pt;height:24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41C7F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FYvlQ6QEAAMYDAAAOAAAAAAAAAAAAAAAAAC4CAABkcnMvZTJvRG9jLnhtbFBLAQIt&#10;ABQABgAIAAAAIQBMoOks2AAAAAMBAAAPAAAAAAAAAAAAAAAAAEMEAABkcnMvZG93bnJldi54bWxQ&#10;SwUGAAAAAAQABADzAAAASAUAAAAA&#10;">
                <o:lock v:ext="edit" aspectratio="t"/>
                <w10:anchorlock/>
              </v:rect>
            </w:pict>
          </mc:Fallback>
        </mc:AlternateContent>
      </w:r>
      <w:r>
        <w:rPr>
          <w:rFonts w:eastAsia="Times New Roman" w:cstheme="minorHAnsi"/>
          <w:noProof/>
          <w:color w:val="636466"/>
          <w:sz w:val="24"/>
          <w:szCs w:val="24"/>
        </w:rPr>
        <w:drawing>
          <wp:inline distT="0" distB="0" distL="0" distR="0" wp14:anchorId="0A235FA6" wp14:editId="3B2AFB33">
            <wp:extent cx="5467350" cy="13049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7350" cy="1304925"/>
                    </a:xfrm>
                    <a:prstGeom prst="rect">
                      <a:avLst/>
                    </a:prstGeom>
                    <a:noFill/>
                  </pic:spPr>
                </pic:pic>
              </a:graphicData>
            </a:graphic>
          </wp:inline>
        </w:drawing>
      </w:r>
    </w:p>
    <w:p w14:paraId="36D70D12" w14:textId="11C595E3" w:rsidR="00AA688E" w:rsidRPr="00AA688E" w:rsidRDefault="00AA688E" w:rsidP="627F5D0E">
      <w:pPr>
        <w:numPr>
          <w:ilvl w:val="0"/>
          <w:numId w:val="2"/>
        </w:numPr>
        <w:shd w:val="clear" w:color="auto" w:fill="FFFFFF" w:themeFill="background1"/>
        <w:spacing w:before="100" w:beforeAutospacing="1" w:after="150" w:line="375" w:lineRule="atLeast"/>
        <w:ind w:left="375"/>
        <w:rPr>
          <w:rFonts w:eastAsia="Times New Roman"/>
          <w:color w:val="636466"/>
          <w:sz w:val="24"/>
          <w:szCs w:val="24"/>
        </w:rPr>
      </w:pPr>
      <w:r w:rsidRPr="578843CC">
        <w:rPr>
          <w:rFonts w:eastAsia="Times New Roman"/>
          <w:color w:val="636466"/>
          <w:sz w:val="24"/>
          <w:szCs w:val="24"/>
        </w:rPr>
        <w:t>Module 2 Lesson 3 Fluency:</w:t>
      </w:r>
      <w:r w:rsidR="64D1597D" w:rsidRPr="578843CC">
        <w:rPr>
          <w:rFonts w:eastAsia="Times New Roman"/>
          <w:color w:val="636466"/>
          <w:sz w:val="24"/>
          <w:szCs w:val="24"/>
        </w:rPr>
        <w:t xml:space="preserve"> Triangle or Not</w:t>
      </w:r>
      <w:r w:rsidRPr="578843CC">
        <w:rPr>
          <w:rFonts w:eastAsia="Times New Roman"/>
          <w:color w:val="636466"/>
          <w:sz w:val="24"/>
          <w:szCs w:val="24"/>
        </w:rPr>
        <w:t>—Continue to provide additional exposure and experiences describing the shape based on its attributes. This fluency can be repeated using whichever shape students need particular practice with.</w:t>
      </w:r>
    </w:p>
    <w:p w14:paraId="731D4141" w14:textId="062E276D" w:rsidR="00AA688E" w:rsidRPr="00AA688E" w:rsidRDefault="00AA688E" w:rsidP="627F5D0E">
      <w:pPr>
        <w:numPr>
          <w:ilvl w:val="0"/>
          <w:numId w:val="2"/>
        </w:numPr>
        <w:shd w:val="clear" w:color="auto" w:fill="FFFFFF" w:themeFill="background1"/>
        <w:spacing w:before="100" w:beforeAutospacing="1" w:after="150" w:line="375" w:lineRule="atLeast"/>
        <w:ind w:left="375"/>
        <w:rPr>
          <w:rFonts w:eastAsia="Times New Roman"/>
          <w:color w:val="636466"/>
          <w:sz w:val="24"/>
          <w:szCs w:val="24"/>
        </w:rPr>
      </w:pPr>
      <w:r w:rsidRPr="578843CC">
        <w:rPr>
          <w:rFonts w:eastAsia="Times New Roman"/>
          <w:color w:val="636466"/>
          <w:sz w:val="24"/>
          <w:szCs w:val="24"/>
        </w:rPr>
        <w:t>Module 2 Lesson 5 Fluency:</w:t>
      </w:r>
      <w:r w:rsidR="73649CEB" w:rsidRPr="578843CC">
        <w:rPr>
          <w:rFonts w:eastAsia="Times New Roman"/>
          <w:color w:val="636466"/>
          <w:sz w:val="24"/>
          <w:szCs w:val="24"/>
        </w:rPr>
        <w:t xml:space="preserve"> Peek-a-Boo Shapes</w:t>
      </w:r>
      <w:r w:rsidRPr="578843CC">
        <w:rPr>
          <w:rFonts w:eastAsia="Times New Roman"/>
          <w:color w:val="636466"/>
          <w:sz w:val="24"/>
          <w:szCs w:val="24"/>
        </w:rPr>
        <w:t>—Continue to provide students opportunities to describe shapes based on attributes.</w:t>
      </w:r>
    </w:p>
    <w:p w14:paraId="445D5306" w14:textId="78979377" w:rsidR="00AA688E" w:rsidRPr="00AA688E" w:rsidRDefault="00AA688E" w:rsidP="627F5D0E">
      <w:pPr>
        <w:numPr>
          <w:ilvl w:val="0"/>
          <w:numId w:val="2"/>
        </w:numPr>
        <w:shd w:val="clear" w:color="auto" w:fill="FFFFFF" w:themeFill="background1"/>
        <w:spacing w:before="100" w:beforeAutospacing="1" w:after="150" w:line="375" w:lineRule="atLeast"/>
        <w:ind w:left="375"/>
        <w:rPr>
          <w:rFonts w:eastAsia="Times New Roman"/>
          <w:color w:val="636466"/>
          <w:sz w:val="24"/>
          <w:szCs w:val="24"/>
        </w:rPr>
      </w:pPr>
      <w:r w:rsidRPr="578843CC">
        <w:rPr>
          <w:rFonts w:eastAsia="Times New Roman"/>
          <w:color w:val="636466"/>
          <w:sz w:val="24"/>
          <w:szCs w:val="24"/>
        </w:rPr>
        <w:t>Module 2 Lesson 5 Fluency:</w:t>
      </w:r>
      <w:r w:rsidR="68FB8DC1" w:rsidRPr="578843CC">
        <w:rPr>
          <w:rFonts w:eastAsia="Times New Roman"/>
          <w:color w:val="636466"/>
          <w:sz w:val="24"/>
          <w:szCs w:val="24"/>
        </w:rPr>
        <w:t xml:space="preserve"> Groups of Shapes</w:t>
      </w:r>
      <w:r w:rsidRPr="578843CC">
        <w:rPr>
          <w:rFonts w:eastAsia="Times New Roman"/>
          <w:color w:val="636466"/>
          <w:sz w:val="24"/>
          <w:szCs w:val="24"/>
        </w:rPr>
        <w:t>—Continue to provide students opportunities to describe the attributes of shapes seen in their environment.</w:t>
      </w:r>
    </w:p>
    <w:p w14:paraId="79840336" w14:textId="70A80852" w:rsidR="00AA688E" w:rsidRDefault="00AA688E" w:rsidP="00A7710D">
      <w:pPr>
        <w:shd w:val="clear" w:color="auto" w:fill="FFFFFF" w:themeFill="background1"/>
        <w:spacing w:before="360" w:after="150" w:line="360" w:lineRule="atLeast"/>
        <w:rPr>
          <w:rFonts w:eastAsia="Times New Roman" w:cstheme="minorHAnsi"/>
          <w:b/>
          <w:bCs/>
          <w:color w:val="636466"/>
          <w:sz w:val="24"/>
          <w:szCs w:val="24"/>
        </w:rPr>
      </w:pPr>
      <w:r w:rsidRPr="00AA688E">
        <w:rPr>
          <w:rFonts w:eastAsia="Times New Roman" w:cstheme="minorHAnsi"/>
          <w:b/>
          <w:bCs/>
          <w:color w:val="636466"/>
          <w:sz w:val="24"/>
          <w:szCs w:val="24"/>
        </w:rPr>
        <w:t>Correctly names 3D shapes in multiple sizes and orientations </w:t>
      </w:r>
      <w:r w:rsidRPr="00AA688E">
        <w:rPr>
          <w:rFonts w:eastAsia="Times New Roman" w:cstheme="minorHAnsi"/>
          <w:b/>
          <w:bCs/>
          <w:i/>
          <w:iCs/>
          <w:color w:val="636466"/>
          <w:sz w:val="24"/>
          <w:szCs w:val="24"/>
        </w:rPr>
        <w:t>(sphere, cube, cone, cylinder)</w:t>
      </w:r>
      <w:r w:rsidR="00A7710D">
        <w:rPr>
          <w:rFonts w:eastAsia="Times New Roman" w:cstheme="minorHAnsi"/>
          <w:b/>
          <w:bCs/>
          <w:color w:val="636466"/>
          <w:sz w:val="24"/>
          <w:szCs w:val="24"/>
        </w:rPr>
        <w:t xml:space="preserve"> [K.6.E]</w:t>
      </w:r>
    </w:p>
    <w:p w14:paraId="79541404" w14:textId="3451A9CC" w:rsidR="00A7710D" w:rsidRPr="00AA688E" w:rsidRDefault="00A7710D" w:rsidP="00A7710D">
      <w:pPr>
        <w:shd w:val="clear" w:color="auto" w:fill="FFFFFF" w:themeFill="background1"/>
        <w:spacing w:before="360" w:after="150" w:line="360" w:lineRule="atLeast"/>
        <w:rPr>
          <w:rFonts w:eastAsia="Times New Roman" w:cstheme="minorHAnsi"/>
          <w:color w:val="636466"/>
          <w:sz w:val="24"/>
          <w:szCs w:val="24"/>
        </w:rPr>
      </w:pPr>
      <w:r>
        <w:rPr>
          <w:rFonts w:eastAsia="Times New Roman" w:cstheme="minorHAnsi"/>
          <w:noProof/>
          <w:color w:val="636466"/>
          <w:sz w:val="24"/>
          <w:szCs w:val="24"/>
        </w:rPr>
        <w:drawing>
          <wp:inline distT="0" distB="0" distL="0" distR="0" wp14:anchorId="3657BEFC" wp14:editId="6D6E1CBE">
            <wp:extent cx="5467350" cy="10953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7350" cy="1095375"/>
                    </a:xfrm>
                    <a:prstGeom prst="rect">
                      <a:avLst/>
                    </a:prstGeom>
                    <a:noFill/>
                  </pic:spPr>
                </pic:pic>
              </a:graphicData>
            </a:graphic>
          </wp:inline>
        </w:drawing>
      </w:r>
    </w:p>
    <w:p w14:paraId="587C1E7C" w14:textId="0D4E0733" w:rsidR="00AA688E" w:rsidRPr="00AA688E" w:rsidRDefault="00AA688E" w:rsidP="627F5D0E">
      <w:pPr>
        <w:numPr>
          <w:ilvl w:val="0"/>
          <w:numId w:val="3"/>
        </w:numPr>
        <w:shd w:val="clear" w:color="auto" w:fill="FFFFFF" w:themeFill="background1"/>
        <w:spacing w:before="100" w:beforeAutospacing="1" w:after="150" w:line="375" w:lineRule="atLeast"/>
        <w:ind w:left="375"/>
        <w:rPr>
          <w:rFonts w:eastAsia="Times New Roman"/>
          <w:color w:val="636466"/>
          <w:sz w:val="24"/>
          <w:szCs w:val="24"/>
        </w:rPr>
      </w:pPr>
      <w:r w:rsidRPr="578843CC">
        <w:rPr>
          <w:rFonts w:eastAsia="Times New Roman"/>
          <w:color w:val="636466"/>
          <w:sz w:val="24"/>
          <w:szCs w:val="24"/>
        </w:rPr>
        <w:t>Module 2 Lesson 7 Fluency: </w:t>
      </w:r>
      <w:r w:rsidR="763CEACE" w:rsidRPr="578843CC">
        <w:rPr>
          <w:rFonts w:eastAsia="Times New Roman"/>
          <w:color w:val="636466"/>
          <w:sz w:val="24"/>
          <w:szCs w:val="24"/>
        </w:rPr>
        <w:t>Show Me Shapes</w:t>
      </w:r>
      <w:r w:rsidRPr="578843CC">
        <w:rPr>
          <w:rFonts w:eastAsia="Times New Roman"/>
          <w:color w:val="636466"/>
          <w:sz w:val="24"/>
          <w:szCs w:val="24"/>
        </w:rPr>
        <w:t>—Continue to provide students opportunities to identify 3D shapes in multiple sizes and orientations. Ask students to name the solids they choose.</w:t>
      </w:r>
    </w:p>
    <w:p w14:paraId="2CAA5C3B" w14:textId="641126BF" w:rsidR="00AA688E" w:rsidRPr="00AA688E" w:rsidRDefault="00AA688E" w:rsidP="627F5D0E">
      <w:pPr>
        <w:numPr>
          <w:ilvl w:val="0"/>
          <w:numId w:val="3"/>
        </w:numPr>
        <w:shd w:val="clear" w:color="auto" w:fill="FFFFFF" w:themeFill="background1"/>
        <w:spacing w:before="100" w:beforeAutospacing="1" w:after="150" w:line="375" w:lineRule="atLeast"/>
        <w:ind w:left="375"/>
        <w:rPr>
          <w:rFonts w:eastAsia="Times New Roman"/>
          <w:color w:val="636466"/>
          <w:sz w:val="24"/>
          <w:szCs w:val="24"/>
        </w:rPr>
      </w:pPr>
      <w:r w:rsidRPr="578843CC">
        <w:rPr>
          <w:rFonts w:eastAsia="Times New Roman"/>
          <w:color w:val="636466"/>
          <w:sz w:val="24"/>
          <w:szCs w:val="24"/>
        </w:rPr>
        <w:lastRenderedPageBreak/>
        <w:t>Module 2 Lesson 5 Fluency:</w:t>
      </w:r>
      <w:r w:rsidR="38940597" w:rsidRPr="578843CC">
        <w:rPr>
          <w:rFonts w:eastAsia="Times New Roman"/>
          <w:color w:val="636466"/>
          <w:sz w:val="24"/>
          <w:szCs w:val="24"/>
        </w:rPr>
        <w:t xml:space="preserve"> Groups of Shapes</w:t>
      </w:r>
      <w:r w:rsidRPr="578843CC">
        <w:rPr>
          <w:rFonts w:eastAsia="Times New Roman"/>
          <w:color w:val="636466"/>
          <w:sz w:val="24"/>
          <w:szCs w:val="24"/>
        </w:rPr>
        <w:t>—Use 3D shapes instead of 2D shapes. Continue to provide students opportunities to name the shapes seen in their environment.</w:t>
      </w:r>
    </w:p>
    <w:p w14:paraId="466BF1B6" w14:textId="77777777" w:rsidR="00A7710D" w:rsidRDefault="00A7710D" w:rsidP="00A7710D">
      <w:pPr>
        <w:shd w:val="clear" w:color="auto" w:fill="FFFFFF" w:themeFill="background1"/>
        <w:spacing w:before="360" w:after="150" w:line="360" w:lineRule="atLeast"/>
        <w:rPr>
          <w:rFonts w:eastAsia="Times New Roman" w:cstheme="minorHAnsi"/>
          <w:b/>
          <w:bCs/>
          <w:color w:val="636466"/>
          <w:sz w:val="24"/>
          <w:szCs w:val="24"/>
        </w:rPr>
      </w:pPr>
    </w:p>
    <w:p w14:paraId="3A50AA8D" w14:textId="77777777" w:rsidR="00A7710D" w:rsidRDefault="00A7710D" w:rsidP="00A7710D">
      <w:pPr>
        <w:shd w:val="clear" w:color="auto" w:fill="FFFFFF" w:themeFill="background1"/>
        <w:spacing w:before="360" w:after="150" w:line="360" w:lineRule="atLeast"/>
        <w:rPr>
          <w:rFonts w:eastAsia="Times New Roman" w:cstheme="minorHAnsi"/>
          <w:b/>
          <w:bCs/>
          <w:color w:val="636466"/>
          <w:sz w:val="24"/>
          <w:szCs w:val="24"/>
        </w:rPr>
      </w:pPr>
    </w:p>
    <w:p w14:paraId="238E5364" w14:textId="3624BC18" w:rsidR="00AA688E" w:rsidRDefault="00AA688E" w:rsidP="00A7710D">
      <w:pPr>
        <w:shd w:val="clear" w:color="auto" w:fill="FFFFFF" w:themeFill="background1"/>
        <w:spacing w:before="360" w:after="150" w:line="360" w:lineRule="atLeast"/>
        <w:rPr>
          <w:rFonts w:eastAsia="Times New Roman" w:cstheme="minorHAnsi"/>
          <w:b/>
          <w:bCs/>
          <w:noProof/>
          <w:color w:val="636466"/>
          <w:sz w:val="24"/>
          <w:szCs w:val="24"/>
        </w:rPr>
      </w:pPr>
      <w:r w:rsidRPr="00AA688E">
        <w:rPr>
          <w:rFonts w:eastAsia="Times New Roman" w:cstheme="minorHAnsi"/>
          <w:b/>
          <w:bCs/>
          <w:color w:val="636466"/>
          <w:sz w:val="24"/>
          <w:szCs w:val="24"/>
        </w:rPr>
        <w:t xml:space="preserve">Describes attributes of 3D shapes </w:t>
      </w:r>
      <w:r w:rsidRPr="00AA688E">
        <w:rPr>
          <w:rFonts w:eastAsia="Times New Roman" w:cstheme="minorHAnsi"/>
          <w:b/>
          <w:bCs/>
          <w:i/>
          <w:iCs/>
          <w:color w:val="636466"/>
          <w:sz w:val="24"/>
          <w:szCs w:val="24"/>
        </w:rPr>
        <w:t>(sphere, cube, cone, cylinder)</w:t>
      </w:r>
      <w:r w:rsidR="00A7710D">
        <w:rPr>
          <w:rFonts w:eastAsia="Times New Roman" w:cstheme="minorHAnsi"/>
          <w:noProof/>
          <w:color w:val="636466"/>
          <w:sz w:val="24"/>
          <w:szCs w:val="24"/>
        </w:rPr>
        <w:t xml:space="preserve"> </w:t>
      </w:r>
      <w:r w:rsidR="00A7710D" w:rsidRPr="00A7710D">
        <w:rPr>
          <w:rFonts w:eastAsia="Times New Roman" w:cstheme="minorHAnsi"/>
          <w:b/>
          <w:bCs/>
          <w:noProof/>
          <w:color w:val="636466"/>
          <w:sz w:val="24"/>
          <w:szCs w:val="24"/>
        </w:rPr>
        <w:t>[K.6.B]</w:t>
      </w:r>
    </w:p>
    <w:p w14:paraId="5FF854BE" w14:textId="404D1BEF" w:rsidR="00A7710D" w:rsidRPr="00AA688E" w:rsidRDefault="00E5508A" w:rsidP="00A7710D">
      <w:pPr>
        <w:shd w:val="clear" w:color="auto" w:fill="FFFFFF" w:themeFill="background1"/>
        <w:spacing w:before="360" w:after="150" w:line="360" w:lineRule="atLeast"/>
        <w:rPr>
          <w:rFonts w:eastAsia="Times New Roman" w:cstheme="minorHAnsi"/>
          <w:color w:val="636466"/>
          <w:sz w:val="24"/>
          <w:szCs w:val="24"/>
        </w:rPr>
      </w:pPr>
      <w:r>
        <w:rPr>
          <w:rFonts w:eastAsia="Times New Roman" w:cstheme="minorHAnsi"/>
          <w:noProof/>
          <w:color w:val="636466"/>
          <w:sz w:val="24"/>
          <w:szCs w:val="24"/>
        </w:rPr>
        <w:drawing>
          <wp:inline distT="0" distB="0" distL="0" distR="0" wp14:anchorId="610DC193" wp14:editId="1D617EE0">
            <wp:extent cx="5467350" cy="14859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7350" cy="1485900"/>
                    </a:xfrm>
                    <a:prstGeom prst="rect">
                      <a:avLst/>
                    </a:prstGeom>
                    <a:noFill/>
                  </pic:spPr>
                </pic:pic>
              </a:graphicData>
            </a:graphic>
          </wp:inline>
        </w:drawing>
      </w:r>
    </w:p>
    <w:p w14:paraId="2621EFE8" w14:textId="5DA38CDD" w:rsidR="00AA688E" w:rsidRPr="00AA688E" w:rsidRDefault="00AA688E" w:rsidP="627F5D0E">
      <w:pPr>
        <w:numPr>
          <w:ilvl w:val="0"/>
          <w:numId w:val="4"/>
        </w:numPr>
        <w:shd w:val="clear" w:color="auto" w:fill="FFFFFF" w:themeFill="background1"/>
        <w:spacing w:before="100" w:beforeAutospacing="1" w:after="150" w:line="375" w:lineRule="atLeast"/>
        <w:ind w:left="375"/>
        <w:rPr>
          <w:rFonts w:eastAsia="Times New Roman"/>
          <w:color w:val="636466"/>
          <w:sz w:val="24"/>
          <w:szCs w:val="24"/>
        </w:rPr>
      </w:pPr>
      <w:r w:rsidRPr="578843CC">
        <w:rPr>
          <w:rFonts w:eastAsia="Times New Roman"/>
          <w:color w:val="636466"/>
          <w:sz w:val="24"/>
          <w:szCs w:val="24"/>
        </w:rPr>
        <w:t>Module 2 Lesson 7 Fluency:</w:t>
      </w:r>
      <w:r w:rsidR="603A4996" w:rsidRPr="578843CC">
        <w:rPr>
          <w:rFonts w:eastAsia="Times New Roman"/>
          <w:color w:val="636466"/>
          <w:sz w:val="24"/>
          <w:szCs w:val="24"/>
        </w:rPr>
        <w:t xml:space="preserve"> Show Me Shapes</w:t>
      </w:r>
      <w:r w:rsidRPr="578843CC">
        <w:rPr>
          <w:rFonts w:eastAsia="Times New Roman"/>
          <w:color w:val="636466"/>
          <w:sz w:val="24"/>
          <w:szCs w:val="24"/>
        </w:rPr>
        <w:t>—Focus students on describing the attributes of the 3D shapes as they engage in this activity with partners.</w:t>
      </w:r>
    </w:p>
    <w:p w14:paraId="7EFD632E" w14:textId="00175E7C" w:rsidR="00AA688E" w:rsidRPr="00AA688E" w:rsidRDefault="00AA688E" w:rsidP="627F5D0E">
      <w:pPr>
        <w:numPr>
          <w:ilvl w:val="0"/>
          <w:numId w:val="4"/>
        </w:numPr>
        <w:shd w:val="clear" w:color="auto" w:fill="FFFFFF" w:themeFill="background1"/>
        <w:spacing w:before="100" w:beforeAutospacing="1" w:after="150" w:line="375" w:lineRule="atLeast"/>
        <w:ind w:left="375"/>
        <w:rPr>
          <w:rFonts w:eastAsia="Times New Roman"/>
          <w:color w:val="636466"/>
          <w:sz w:val="24"/>
          <w:szCs w:val="24"/>
        </w:rPr>
      </w:pPr>
      <w:r w:rsidRPr="578843CC">
        <w:rPr>
          <w:rFonts w:eastAsia="Times New Roman"/>
          <w:color w:val="636466"/>
          <w:sz w:val="24"/>
          <w:szCs w:val="24"/>
        </w:rPr>
        <w:t>Module 2 Lesson 5 Fluency:</w:t>
      </w:r>
      <w:r w:rsidR="0F3C9958" w:rsidRPr="578843CC">
        <w:rPr>
          <w:rFonts w:eastAsia="Times New Roman"/>
          <w:color w:val="636466"/>
          <w:sz w:val="24"/>
          <w:szCs w:val="24"/>
        </w:rPr>
        <w:t xml:space="preserve"> Groups of Shapes</w:t>
      </w:r>
      <w:r w:rsidRPr="578843CC">
        <w:rPr>
          <w:rFonts w:eastAsia="Times New Roman"/>
          <w:color w:val="636466"/>
          <w:sz w:val="24"/>
          <w:szCs w:val="24"/>
        </w:rPr>
        <w:t>—Use 3D shapes instead of 2D shapes. Once students are in groups, ask students to describe the attributes of their solid.</w:t>
      </w:r>
    </w:p>
    <w:p w14:paraId="0A83A78C" w14:textId="17E5CC98" w:rsidR="00AA688E" w:rsidRPr="00AA688E" w:rsidRDefault="00AA688E" w:rsidP="00AA688E">
      <w:pPr>
        <w:shd w:val="clear" w:color="auto" w:fill="FFFFFF" w:themeFill="background1"/>
        <w:spacing w:before="360" w:after="150" w:line="360" w:lineRule="atLeast"/>
        <w:rPr>
          <w:rFonts w:eastAsia="Times New Roman" w:cstheme="minorHAnsi"/>
          <w:color w:val="636466"/>
          <w:sz w:val="24"/>
          <w:szCs w:val="24"/>
        </w:rPr>
      </w:pPr>
      <w:r w:rsidRPr="00AA688E">
        <w:rPr>
          <w:rFonts w:eastAsia="Times New Roman" w:cstheme="minorHAnsi"/>
          <w:b/>
          <w:bCs/>
          <w:color w:val="636466"/>
          <w:sz w:val="24"/>
          <w:szCs w:val="24"/>
        </w:rPr>
        <w:t>Names 2D and 3D shapes in the environment</w:t>
      </w:r>
      <w:r w:rsidR="00E5508A">
        <w:rPr>
          <w:rFonts w:eastAsia="Times New Roman" w:cstheme="minorHAnsi"/>
          <w:b/>
          <w:bCs/>
          <w:color w:val="636466"/>
          <w:sz w:val="24"/>
          <w:szCs w:val="24"/>
        </w:rPr>
        <w:t xml:space="preserve"> [K.6.A]</w:t>
      </w:r>
    </w:p>
    <w:p w14:paraId="77BF6240" w14:textId="4BCB058E" w:rsidR="00AA688E" w:rsidRPr="00AA688E" w:rsidRDefault="00E5508A" w:rsidP="00AA688E">
      <w:pPr>
        <w:shd w:val="clear" w:color="auto" w:fill="FFFFFF" w:themeFill="background1"/>
        <w:spacing w:line="240" w:lineRule="auto"/>
        <w:jc w:val="center"/>
        <w:rPr>
          <w:rFonts w:eastAsia="Times New Roman" w:cstheme="minorHAnsi"/>
          <w:color w:val="636466"/>
          <w:sz w:val="24"/>
          <w:szCs w:val="24"/>
        </w:rPr>
      </w:pPr>
      <w:r>
        <w:rPr>
          <w:rFonts w:eastAsia="Times New Roman" w:cstheme="minorHAnsi"/>
          <w:noProof/>
          <w:color w:val="636466"/>
          <w:sz w:val="24"/>
          <w:szCs w:val="24"/>
        </w:rPr>
        <w:drawing>
          <wp:inline distT="0" distB="0" distL="0" distR="0" wp14:anchorId="7EE7ED21" wp14:editId="724E9585">
            <wp:extent cx="5457825" cy="16573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7825" cy="1657350"/>
                    </a:xfrm>
                    <a:prstGeom prst="rect">
                      <a:avLst/>
                    </a:prstGeom>
                    <a:noFill/>
                  </pic:spPr>
                </pic:pic>
              </a:graphicData>
            </a:graphic>
          </wp:inline>
        </w:drawing>
      </w:r>
      <w:r w:rsidR="00AA688E" w:rsidRPr="00AA688E">
        <w:rPr>
          <w:rFonts w:eastAsia="Times New Roman" w:cstheme="minorHAnsi"/>
          <w:noProof/>
          <w:color w:val="636466"/>
          <w:sz w:val="24"/>
          <w:szCs w:val="24"/>
        </w:rPr>
        <mc:AlternateContent>
          <mc:Choice Requires="wps">
            <w:drawing>
              <wp:inline distT="0" distB="0" distL="0" distR="0" wp14:anchorId="4D06B85F" wp14:editId="357BE03F">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v:rect id="Rectangle 2" style="width:24pt;height:24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673C7F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iPaSLuoBAADEAwAADgAAAAAAAAAAAAAAAAAuAgAAZHJzL2Uyb0RvYy54bWxQSwEC&#10;LQAUAAYACAAAACEATKDpLNgAAAADAQAADwAAAAAAAAAAAAAAAABEBAAAZHJzL2Rvd25yZXYueG1s&#10;UEsFBgAAAAAEAAQA8wAAAEkFAAAAAA==&#10;">
                <o:lock v:ext="edit" aspectratio="t"/>
                <w10:anchorlock/>
              </v:rect>
            </w:pict>
          </mc:Fallback>
        </mc:AlternateContent>
      </w:r>
    </w:p>
    <w:p w14:paraId="37EB6876" w14:textId="51548F1E" w:rsidR="00AA688E" w:rsidRPr="00AA688E" w:rsidRDefault="00AA688E" w:rsidP="627F5D0E">
      <w:pPr>
        <w:numPr>
          <w:ilvl w:val="0"/>
          <w:numId w:val="6"/>
        </w:numPr>
        <w:shd w:val="clear" w:color="auto" w:fill="FFFFFF" w:themeFill="background1"/>
        <w:spacing w:before="100" w:beforeAutospacing="1" w:after="150" w:line="375" w:lineRule="atLeast"/>
        <w:ind w:left="375"/>
        <w:rPr>
          <w:rFonts w:eastAsia="Times New Roman"/>
          <w:color w:val="636466"/>
          <w:sz w:val="24"/>
          <w:szCs w:val="24"/>
        </w:rPr>
      </w:pPr>
      <w:r w:rsidRPr="578843CC">
        <w:rPr>
          <w:rFonts w:eastAsia="Times New Roman"/>
          <w:color w:val="636466"/>
          <w:sz w:val="24"/>
          <w:szCs w:val="24"/>
        </w:rPr>
        <w:t>Module 2</w:t>
      </w:r>
      <w:r w:rsidR="1A15976E" w:rsidRPr="578843CC">
        <w:rPr>
          <w:rFonts w:eastAsia="Times New Roman"/>
          <w:color w:val="636466"/>
          <w:sz w:val="24"/>
          <w:szCs w:val="24"/>
        </w:rPr>
        <w:t xml:space="preserve"> Lesson 1, Lesson 4, and Lesson 6 </w:t>
      </w:r>
      <w:r w:rsidRPr="578843CC">
        <w:rPr>
          <w:rFonts w:eastAsia="Times New Roman"/>
          <w:color w:val="636466"/>
          <w:sz w:val="24"/>
          <w:szCs w:val="24"/>
        </w:rPr>
        <w:t xml:space="preserve">Concept Development—Continue inviting students to be shape detectives in the classroom and around their school and home </w:t>
      </w:r>
      <w:r w:rsidRPr="578843CC">
        <w:rPr>
          <w:rFonts w:eastAsia="Times New Roman"/>
          <w:color w:val="636466"/>
          <w:sz w:val="24"/>
          <w:szCs w:val="24"/>
        </w:rPr>
        <w:lastRenderedPageBreak/>
        <w:t>environments. When possible, hang a sign with the shape name and example near the object found in the environment or keep a running chart to list objects of the various shapes.</w:t>
      </w:r>
    </w:p>
    <w:p w14:paraId="30A98931" w14:textId="77777777" w:rsidR="00AD072A" w:rsidRDefault="00AD072A" w:rsidP="00A7710D">
      <w:pPr>
        <w:shd w:val="clear" w:color="auto" w:fill="FFFFFF" w:themeFill="background1"/>
        <w:spacing w:before="360" w:after="150" w:line="360" w:lineRule="atLeast"/>
        <w:rPr>
          <w:rFonts w:eastAsia="Times New Roman" w:cstheme="minorHAnsi"/>
          <w:b/>
          <w:bCs/>
          <w:color w:val="636466"/>
          <w:sz w:val="24"/>
          <w:szCs w:val="24"/>
        </w:rPr>
      </w:pPr>
    </w:p>
    <w:p w14:paraId="070E42BD" w14:textId="77777777" w:rsidR="00AD072A" w:rsidRDefault="00AD072A" w:rsidP="00A7710D">
      <w:pPr>
        <w:shd w:val="clear" w:color="auto" w:fill="FFFFFF" w:themeFill="background1"/>
        <w:spacing w:before="360" w:after="150" w:line="360" w:lineRule="atLeast"/>
        <w:rPr>
          <w:rFonts w:eastAsia="Times New Roman" w:cstheme="minorHAnsi"/>
          <w:b/>
          <w:bCs/>
          <w:color w:val="636466"/>
          <w:sz w:val="24"/>
          <w:szCs w:val="24"/>
        </w:rPr>
      </w:pPr>
    </w:p>
    <w:p w14:paraId="49485EB6" w14:textId="7300F6F0" w:rsidR="00AA688E" w:rsidRDefault="00AA688E" w:rsidP="00A7710D">
      <w:pPr>
        <w:shd w:val="clear" w:color="auto" w:fill="FFFFFF" w:themeFill="background1"/>
        <w:spacing w:before="360" w:after="150" w:line="360" w:lineRule="atLeast"/>
        <w:rPr>
          <w:rFonts w:eastAsia="Times New Roman" w:cstheme="minorHAnsi"/>
          <w:b/>
          <w:bCs/>
          <w:color w:val="636466"/>
          <w:sz w:val="24"/>
          <w:szCs w:val="24"/>
        </w:rPr>
      </w:pPr>
      <w:r w:rsidRPr="00AA688E">
        <w:rPr>
          <w:rFonts w:eastAsia="Times New Roman" w:cstheme="minorHAnsi"/>
          <w:b/>
          <w:bCs/>
          <w:color w:val="636466"/>
          <w:sz w:val="24"/>
          <w:szCs w:val="24"/>
        </w:rPr>
        <w:t>Identifies shapes as </w:t>
      </w:r>
      <w:r w:rsidRPr="00AA688E">
        <w:rPr>
          <w:rFonts w:eastAsia="Times New Roman" w:cstheme="minorHAnsi"/>
          <w:b/>
          <w:bCs/>
          <w:i/>
          <w:iCs/>
          <w:color w:val="636466"/>
          <w:sz w:val="24"/>
          <w:szCs w:val="24"/>
        </w:rPr>
        <w:t>flat</w:t>
      </w:r>
      <w:r w:rsidRPr="00AA688E">
        <w:rPr>
          <w:rFonts w:eastAsia="Times New Roman" w:cstheme="minorHAnsi"/>
          <w:b/>
          <w:bCs/>
          <w:color w:val="636466"/>
          <w:sz w:val="24"/>
          <w:szCs w:val="24"/>
        </w:rPr>
        <w:t> (2D) or </w:t>
      </w:r>
      <w:r w:rsidRPr="00AA688E">
        <w:rPr>
          <w:rFonts w:eastAsia="Times New Roman" w:cstheme="minorHAnsi"/>
          <w:b/>
          <w:bCs/>
          <w:i/>
          <w:iCs/>
          <w:color w:val="636466"/>
          <w:sz w:val="24"/>
          <w:szCs w:val="24"/>
        </w:rPr>
        <w:t>solid</w:t>
      </w:r>
      <w:r w:rsidRPr="00AA688E">
        <w:rPr>
          <w:rFonts w:eastAsia="Times New Roman" w:cstheme="minorHAnsi"/>
          <w:b/>
          <w:bCs/>
          <w:color w:val="636466"/>
          <w:sz w:val="24"/>
          <w:szCs w:val="24"/>
        </w:rPr>
        <w:t> (3D)</w:t>
      </w:r>
      <w:r w:rsidR="00E5508A">
        <w:rPr>
          <w:rFonts w:eastAsia="Times New Roman" w:cstheme="minorHAnsi"/>
          <w:b/>
          <w:bCs/>
          <w:color w:val="636466"/>
          <w:sz w:val="24"/>
          <w:szCs w:val="24"/>
        </w:rPr>
        <w:t xml:space="preserve"> [K.6.E]</w:t>
      </w:r>
      <w:r w:rsidRPr="00AA688E">
        <w:rPr>
          <w:rFonts w:eastAsia="Times New Roman" w:cstheme="minorHAnsi"/>
          <w:noProof/>
          <w:color w:val="636466"/>
          <w:sz w:val="24"/>
          <w:szCs w:val="24"/>
        </w:rPr>
        <mc:AlternateContent>
          <mc:Choice Requires="wps">
            <w:drawing>
              <wp:inline distT="0" distB="0" distL="0" distR="0" wp14:anchorId="15DBEEF4" wp14:editId="254C270F">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v:rect id="Rectangle 1" style="width:24pt;height:24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16D74D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p0qqSOcBAADEAwAADgAAAAAAAAAAAAAAAAAuAgAAZHJzL2Uyb0RvYy54bWxQSwECLQAU&#10;AAYACAAAACEATKDpLNgAAAADAQAADwAAAAAAAAAAAAAAAABBBAAAZHJzL2Rvd25yZXYueG1sUEsF&#10;BgAAAAAEAAQA8wAAAEYFAAAAAA==&#10;">
                <o:lock v:ext="edit" aspectratio="t"/>
                <w10:anchorlock/>
              </v:rect>
            </w:pict>
          </mc:Fallback>
        </mc:AlternateContent>
      </w:r>
    </w:p>
    <w:p w14:paraId="2564A996" w14:textId="03845885" w:rsidR="00E5508A" w:rsidRPr="00AA688E" w:rsidRDefault="00E5508A" w:rsidP="00A7710D">
      <w:pPr>
        <w:shd w:val="clear" w:color="auto" w:fill="FFFFFF" w:themeFill="background1"/>
        <w:spacing w:before="360" w:after="150" w:line="360" w:lineRule="atLeast"/>
        <w:rPr>
          <w:rFonts w:eastAsia="Times New Roman" w:cstheme="minorHAnsi"/>
          <w:color w:val="636466"/>
          <w:sz w:val="24"/>
          <w:szCs w:val="24"/>
        </w:rPr>
      </w:pPr>
      <w:r>
        <w:rPr>
          <w:rFonts w:eastAsia="Times New Roman" w:cstheme="minorHAnsi"/>
          <w:noProof/>
          <w:color w:val="636466"/>
          <w:sz w:val="24"/>
          <w:szCs w:val="24"/>
        </w:rPr>
        <w:drawing>
          <wp:inline distT="0" distB="0" distL="0" distR="0" wp14:anchorId="01C88EB8" wp14:editId="199EFE09">
            <wp:extent cx="5467350" cy="15430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67350" cy="1543050"/>
                    </a:xfrm>
                    <a:prstGeom prst="rect">
                      <a:avLst/>
                    </a:prstGeom>
                    <a:noFill/>
                  </pic:spPr>
                </pic:pic>
              </a:graphicData>
            </a:graphic>
          </wp:inline>
        </w:drawing>
      </w:r>
    </w:p>
    <w:p w14:paraId="78663BB0" w14:textId="77777777" w:rsidR="00AA688E" w:rsidRPr="00AA688E" w:rsidRDefault="00AA688E" w:rsidP="00AA688E">
      <w:pPr>
        <w:numPr>
          <w:ilvl w:val="0"/>
          <w:numId w:val="7"/>
        </w:numPr>
        <w:shd w:val="clear" w:color="auto" w:fill="FFFFFF" w:themeFill="background1"/>
        <w:spacing w:before="100" w:beforeAutospacing="1" w:after="150" w:line="375" w:lineRule="atLeast"/>
        <w:ind w:left="375"/>
        <w:rPr>
          <w:rFonts w:eastAsia="Times New Roman" w:cstheme="minorHAnsi"/>
          <w:color w:val="636466"/>
          <w:sz w:val="24"/>
          <w:szCs w:val="24"/>
        </w:rPr>
      </w:pPr>
      <w:r w:rsidRPr="00AA688E">
        <w:rPr>
          <w:rFonts w:eastAsia="Times New Roman" w:cstheme="minorHAnsi"/>
          <w:color w:val="636466"/>
          <w:sz w:val="24"/>
          <w:szCs w:val="24"/>
        </w:rPr>
        <w:t>Increase student encounters with 2D and 3D shapes through recess materials, learning center materials, and other daily integrations of both flat and solid shapes. Simply ask, “Is this shape a flat or a solid?”</w:t>
      </w:r>
    </w:p>
    <w:p w14:paraId="455A408C" w14:textId="77777777" w:rsidR="00256047" w:rsidRPr="00AA688E" w:rsidRDefault="00256047" w:rsidP="00AA688E">
      <w:pPr>
        <w:shd w:val="clear" w:color="auto" w:fill="FFFFFF" w:themeFill="background1"/>
        <w:rPr>
          <w:rFonts w:cstheme="minorHAnsi"/>
        </w:rPr>
      </w:pPr>
    </w:p>
    <w:sectPr w:rsidR="00256047" w:rsidRPr="00AA688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351AD" w14:textId="77777777" w:rsidR="00AA0045" w:rsidRDefault="00AA0045" w:rsidP="00AD072A">
      <w:pPr>
        <w:spacing w:after="0" w:line="240" w:lineRule="auto"/>
      </w:pPr>
      <w:r>
        <w:separator/>
      </w:r>
    </w:p>
  </w:endnote>
  <w:endnote w:type="continuationSeparator" w:id="0">
    <w:p w14:paraId="207C957E" w14:textId="77777777" w:rsidR="00AA0045" w:rsidRDefault="00AA0045" w:rsidP="00AD0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D265" w14:textId="492E5525" w:rsidR="00AD072A" w:rsidRPr="00AD072A" w:rsidRDefault="00AD072A" w:rsidP="00AD072A">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404040"/>
      </w:rPr>
      <w:t xml:space="preserve">                                                                                                            </w:t>
    </w:r>
    <w:r w:rsidRPr="00AD072A">
      <w:rPr>
        <w:rFonts w:ascii="Calibri" w:eastAsia="Times New Roman" w:hAnsi="Calibri" w:cs="Times New Roman"/>
        <w:color w:val="404040"/>
      </w:rPr>
      <w:t xml:space="preserve">Copyright </w:t>
    </w:r>
    <w:r w:rsidRPr="00AD072A">
      <w:rPr>
        <w:rFonts w:ascii="Arial" w:eastAsia="Times New Roman" w:hAnsi="Arial" w:cs="Arial"/>
        <w:color w:val="404040"/>
        <w:sz w:val="21"/>
        <w:szCs w:val="21"/>
      </w:rPr>
      <w:t> ©</w:t>
    </w:r>
    <w:r w:rsidRPr="00AD072A">
      <w:rPr>
        <w:rFonts w:ascii="Calibri" w:eastAsia="Times New Roman" w:hAnsi="Calibri" w:cs="Times New Roman"/>
        <w:color w:val="404040"/>
      </w:rPr>
      <w:t>2021 Great Minds PBC - DRAFT </w:t>
    </w:r>
  </w:p>
  <w:p w14:paraId="38DBAA24" w14:textId="77777777" w:rsidR="00AD072A" w:rsidRDefault="00AD0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02120" w14:textId="77777777" w:rsidR="00AA0045" w:rsidRDefault="00AA0045" w:rsidP="00AD072A">
      <w:pPr>
        <w:spacing w:after="0" w:line="240" w:lineRule="auto"/>
      </w:pPr>
      <w:r>
        <w:separator/>
      </w:r>
    </w:p>
  </w:footnote>
  <w:footnote w:type="continuationSeparator" w:id="0">
    <w:p w14:paraId="16147231" w14:textId="77777777" w:rsidR="00AA0045" w:rsidRDefault="00AA0045" w:rsidP="00AD0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6A775" w14:textId="75A012F7" w:rsidR="00AD072A" w:rsidRPr="00AD072A" w:rsidRDefault="00AD072A" w:rsidP="00AD072A">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sz w:val="24"/>
        <w:szCs w:val="24"/>
        <w:bdr w:val="none" w:sz="0" w:space="0" w:color="auto" w:frame="1"/>
      </w:rPr>
      <w:t xml:space="preserve">                                                                                                                                                    </w:t>
    </w:r>
    <w:r w:rsidRPr="00AD072A">
      <w:rPr>
        <w:rFonts w:ascii="Calibri" w:eastAsia="Times New Roman" w:hAnsi="Calibri" w:cs="Times New Roman"/>
        <w:color w:val="000000"/>
        <w:sz w:val="24"/>
        <w:szCs w:val="24"/>
        <w:bdr w:val="none" w:sz="0" w:space="0" w:color="auto" w:frame="1"/>
      </w:rPr>
      <w:fldChar w:fldCharType="begin"/>
    </w:r>
    <w:r w:rsidRPr="00AD072A">
      <w:rPr>
        <w:rFonts w:ascii="Calibri" w:eastAsia="Times New Roman" w:hAnsi="Calibri" w:cs="Times New Roman"/>
        <w:color w:val="000000"/>
        <w:sz w:val="24"/>
        <w:szCs w:val="24"/>
        <w:bdr w:val="none" w:sz="0" w:space="0" w:color="auto" w:frame="1"/>
      </w:rPr>
      <w:instrText xml:space="preserve"> INCLUDEPICTURE "https://lh5.googleusercontent.com/ed4bihBEV-T-euj4qass-R3XJ2TpXa6AO_bw8PCKew-zSH7nLCDEP-dKO0j3cp8fpfAq8dLRip6vSlVQ2kFnlMoBFtxm9FL0vzh0DSqei-1pEd0OmJnuWL6tWIspp_IxcZ6r3Jc=s0" \* MERGEFORMATINET </w:instrText>
    </w:r>
    <w:r w:rsidRPr="00AD072A">
      <w:rPr>
        <w:rFonts w:ascii="Calibri" w:eastAsia="Times New Roman" w:hAnsi="Calibri" w:cs="Times New Roman"/>
        <w:color w:val="000000"/>
        <w:sz w:val="24"/>
        <w:szCs w:val="24"/>
        <w:bdr w:val="none" w:sz="0" w:space="0" w:color="auto" w:frame="1"/>
      </w:rPr>
      <w:fldChar w:fldCharType="separate"/>
    </w:r>
    <w:r w:rsidRPr="00AD072A">
      <w:rPr>
        <w:rFonts w:ascii="Calibri" w:eastAsia="Times New Roman" w:hAnsi="Calibri" w:cs="Times New Roman"/>
        <w:noProof/>
        <w:color w:val="000000"/>
        <w:sz w:val="24"/>
        <w:szCs w:val="24"/>
        <w:bdr w:val="none" w:sz="0" w:space="0" w:color="auto" w:frame="1"/>
      </w:rPr>
      <w:drawing>
        <wp:inline distT="0" distB="0" distL="0" distR="0" wp14:anchorId="577D0ADD" wp14:editId="38278045">
          <wp:extent cx="787400" cy="758940"/>
          <wp:effectExtent l="0" t="0" r="0" b="317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84" cy="760852"/>
                  </a:xfrm>
                  <a:prstGeom prst="rect">
                    <a:avLst/>
                  </a:prstGeom>
                  <a:noFill/>
                  <a:ln>
                    <a:noFill/>
                  </a:ln>
                </pic:spPr>
              </pic:pic>
            </a:graphicData>
          </a:graphic>
        </wp:inline>
      </w:drawing>
    </w:r>
    <w:r w:rsidRPr="00AD072A">
      <w:rPr>
        <w:rFonts w:ascii="Calibri" w:eastAsia="Times New Roman" w:hAnsi="Calibri" w:cs="Times New Roman"/>
        <w:color w:val="000000"/>
        <w:sz w:val="24"/>
        <w:szCs w:val="24"/>
        <w:bdr w:val="none" w:sz="0" w:space="0" w:color="auto" w:frame="1"/>
      </w:rPr>
      <w:fldChar w:fldCharType="end"/>
    </w:r>
  </w:p>
  <w:p w14:paraId="6CC743C9" w14:textId="6C23A91B" w:rsidR="00AD072A" w:rsidRDefault="00AD072A">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CDC"/>
    <w:multiLevelType w:val="multilevel"/>
    <w:tmpl w:val="08CE4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26F4D"/>
    <w:multiLevelType w:val="multilevel"/>
    <w:tmpl w:val="4EEC3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F23D6F"/>
    <w:multiLevelType w:val="multilevel"/>
    <w:tmpl w:val="FDA2F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A64C47"/>
    <w:multiLevelType w:val="multilevel"/>
    <w:tmpl w:val="F5464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3C3942"/>
    <w:multiLevelType w:val="multilevel"/>
    <w:tmpl w:val="9DB2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282260"/>
    <w:multiLevelType w:val="multilevel"/>
    <w:tmpl w:val="0B2AB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1A58C9"/>
    <w:multiLevelType w:val="multilevel"/>
    <w:tmpl w:val="A7F4E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6"/>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88E"/>
    <w:rsid w:val="00256047"/>
    <w:rsid w:val="00A7710D"/>
    <w:rsid w:val="00AA0045"/>
    <w:rsid w:val="00AA688E"/>
    <w:rsid w:val="00AD072A"/>
    <w:rsid w:val="00E5508A"/>
    <w:rsid w:val="08775A75"/>
    <w:rsid w:val="087EEA04"/>
    <w:rsid w:val="0F3C9958"/>
    <w:rsid w:val="0F926850"/>
    <w:rsid w:val="1A15976E"/>
    <w:rsid w:val="2119A628"/>
    <w:rsid w:val="244C9FA5"/>
    <w:rsid w:val="2E8CE769"/>
    <w:rsid w:val="38940597"/>
    <w:rsid w:val="3CF0A326"/>
    <w:rsid w:val="45D8CDCD"/>
    <w:rsid w:val="49FA9019"/>
    <w:rsid w:val="578843CC"/>
    <w:rsid w:val="5B03AC8D"/>
    <w:rsid w:val="5B8225CC"/>
    <w:rsid w:val="603A4996"/>
    <w:rsid w:val="627F5D0E"/>
    <w:rsid w:val="632DC051"/>
    <w:rsid w:val="64D1597D"/>
    <w:rsid w:val="68FB8DC1"/>
    <w:rsid w:val="709420F3"/>
    <w:rsid w:val="73649CEB"/>
    <w:rsid w:val="73DA3A05"/>
    <w:rsid w:val="763A3F26"/>
    <w:rsid w:val="763CEACE"/>
    <w:rsid w:val="7C1F4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CAB2"/>
  <w15:chartTrackingRefBased/>
  <w15:docId w15:val="{95994A90-A4D3-4E68-ACC5-C3ADD1703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68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A68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A688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688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A688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A688E"/>
    <w:rPr>
      <w:rFonts w:ascii="Times New Roman" w:eastAsia="Times New Roman" w:hAnsi="Times New Roman" w:cs="Times New Roman"/>
      <w:b/>
      <w:bCs/>
      <w:sz w:val="24"/>
      <w:szCs w:val="24"/>
    </w:rPr>
  </w:style>
  <w:style w:type="character" w:customStyle="1" w:styleId="module-version">
    <w:name w:val="module-version"/>
    <w:basedOn w:val="DefaultParagraphFont"/>
    <w:rsid w:val="00AA688E"/>
  </w:style>
  <w:style w:type="character" w:styleId="Hyperlink">
    <w:name w:val="Hyperlink"/>
    <w:basedOn w:val="DefaultParagraphFont"/>
    <w:uiPriority w:val="99"/>
    <w:semiHidden/>
    <w:unhideWhenUsed/>
    <w:rsid w:val="00AA688E"/>
    <w:rPr>
      <w:color w:val="0000FF"/>
      <w:u w:val="single"/>
    </w:rPr>
  </w:style>
  <w:style w:type="paragraph" w:styleId="NormalWeb">
    <w:name w:val="Normal (Web)"/>
    <w:basedOn w:val="Normal"/>
    <w:uiPriority w:val="99"/>
    <w:semiHidden/>
    <w:unhideWhenUsed/>
    <w:rsid w:val="00AA68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688E"/>
    <w:rPr>
      <w:b/>
      <w:bCs/>
    </w:rPr>
  </w:style>
  <w:style w:type="character" w:styleId="Emphasis">
    <w:name w:val="Emphasis"/>
    <w:basedOn w:val="DefaultParagraphFont"/>
    <w:uiPriority w:val="20"/>
    <w:qFormat/>
    <w:rsid w:val="00AA688E"/>
    <w:rPr>
      <w:i/>
      <w:iCs/>
    </w:rPr>
  </w:style>
  <w:style w:type="paragraph" w:styleId="Header">
    <w:name w:val="header"/>
    <w:basedOn w:val="Normal"/>
    <w:link w:val="HeaderChar"/>
    <w:uiPriority w:val="99"/>
    <w:unhideWhenUsed/>
    <w:rsid w:val="00AD0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72A"/>
  </w:style>
  <w:style w:type="paragraph" w:styleId="Footer">
    <w:name w:val="footer"/>
    <w:basedOn w:val="Normal"/>
    <w:link w:val="FooterChar"/>
    <w:uiPriority w:val="99"/>
    <w:unhideWhenUsed/>
    <w:rsid w:val="00AD0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87980">
      <w:bodyDiv w:val="1"/>
      <w:marLeft w:val="0"/>
      <w:marRight w:val="0"/>
      <w:marTop w:val="0"/>
      <w:marBottom w:val="0"/>
      <w:divBdr>
        <w:top w:val="none" w:sz="0" w:space="0" w:color="auto"/>
        <w:left w:val="none" w:sz="0" w:space="0" w:color="auto"/>
        <w:bottom w:val="none" w:sz="0" w:space="0" w:color="auto"/>
        <w:right w:val="none" w:sz="0" w:space="0" w:color="auto"/>
      </w:divBdr>
      <w:divsChild>
        <w:div w:id="1938828149">
          <w:marLeft w:val="0"/>
          <w:marRight w:val="0"/>
          <w:marTop w:val="0"/>
          <w:marBottom w:val="0"/>
          <w:divBdr>
            <w:top w:val="none" w:sz="0" w:space="0" w:color="auto"/>
            <w:left w:val="none" w:sz="0" w:space="0" w:color="auto"/>
            <w:bottom w:val="none" w:sz="0" w:space="0" w:color="auto"/>
            <w:right w:val="none" w:sz="0" w:space="0" w:color="auto"/>
          </w:divBdr>
          <w:divsChild>
            <w:div w:id="149487896">
              <w:marLeft w:val="0"/>
              <w:marRight w:val="0"/>
              <w:marTop w:val="0"/>
              <w:marBottom w:val="0"/>
              <w:divBdr>
                <w:top w:val="none" w:sz="0" w:space="0" w:color="auto"/>
                <w:left w:val="none" w:sz="0" w:space="0" w:color="auto"/>
                <w:bottom w:val="none" w:sz="0" w:space="0" w:color="auto"/>
                <w:right w:val="none" w:sz="0" w:space="0" w:color="auto"/>
              </w:divBdr>
            </w:div>
          </w:divsChild>
        </w:div>
        <w:div w:id="1030448711">
          <w:marLeft w:val="0"/>
          <w:marRight w:val="0"/>
          <w:marTop w:val="225"/>
          <w:marBottom w:val="225"/>
          <w:divBdr>
            <w:top w:val="none" w:sz="0" w:space="0" w:color="auto"/>
            <w:left w:val="none" w:sz="0" w:space="0" w:color="auto"/>
            <w:bottom w:val="none" w:sz="0" w:space="0" w:color="auto"/>
            <w:right w:val="none" w:sz="0" w:space="0" w:color="auto"/>
          </w:divBdr>
        </w:div>
        <w:div w:id="1144397124">
          <w:marLeft w:val="0"/>
          <w:marRight w:val="0"/>
          <w:marTop w:val="225"/>
          <w:marBottom w:val="225"/>
          <w:divBdr>
            <w:top w:val="none" w:sz="0" w:space="0" w:color="auto"/>
            <w:left w:val="none" w:sz="0" w:space="0" w:color="auto"/>
            <w:bottom w:val="none" w:sz="0" w:space="0" w:color="auto"/>
            <w:right w:val="none" w:sz="0" w:space="0" w:color="auto"/>
          </w:divBdr>
        </w:div>
        <w:div w:id="1217013631">
          <w:marLeft w:val="0"/>
          <w:marRight w:val="0"/>
          <w:marTop w:val="225"/>
          <w:marBottom w:val="225"/>
          <w:divBdr>
            <w:top w:val="none" w:sz="0" w:space="0" w:color="auto"/>
            <w:left w:val="none" w:sz="0" w:space="0" w:color="auto"/>
            <w:bottom w:val="none" w:sz="0" w:space="0" w:color="auto"/>
            <w:right w:val="none" w:sz="0" w:space="0" w:color="auto"/>
          </w:divBdr>
        </w:div>
        <w:div w:id="977763568">
          <w:marLeft w:val="0"/>
          <w:marRight w:val="0"/>
          <w:marTop w:val="225"/>
          <w:marBottom w:val="225"/>
          <w:divBdr>
            <w:top w:val="none" w:sz="0" w:space="0" w:color="auto"/>
            <w:left w:val="none" w:sz="0" w:space="0" w:color="auto"/>
            <w:bottom w:val="none" w:sz="0" w:space="0" w:color="auto"/>
            <w:right w:val="none" w:sz="0" w:space="0" w:color="auto"/>
          </w:divBdr>
        </w:div>
        <w:div w:id="1193105634">
          <w:marLeft w:val="0"/>
          <w:marRight w:val="0"/>
          <w:marTop w:val="225"/>
          <w:marBottom w:val="225"/>
          <w:divBdr>
            <w:top w:val="none" w:sz="0" w:space="0" w:color="auto"/>
            <w:left w:val="none" w:sz="0" w:space="0" w:color="auto"/>
            <w:bottom w:val="none" w:sz="0" w:space="0" w:color="auto"/>
            <w:right w:val="none" w:sz="0" w:space="0" w:color="auto"/>
          </w:divBdr>
        </w:div>
        <w:div w:id="569387677">
          <w:marLeft w:val="0"/>
          <w:marRight w:val="0"/>
          <w:marTop w:val="225"/>
          <w:marBottom w:val="225"/>
          <w:divBdr>
            <w:top w:val="none" w:sz="0" w:space="0" w:color="auto"/>
            <w:left w:val="none" w:sz="0" w:space="0" w:color="auto"/>
            <w:bottom w:val="none" w:sz="0" w:space="0" w:color="auto"/>
            <w:right w:val="none" w:sz="0" w:space="0" w:color="auto"/>
          </w:divBdr>
        </w:div>
      </w:divsChild>
    </w:div>
    <w:div w:id="611133079">
      <w:bodyDiv w:val="1"/>
      <w:marLeft w:val="0"/>
      <w:marRight w:val="0"/>
      <w:marTop w:val="0"/>
      <w:marBottom w:val="0"/>
      <w:divBdr>
        <w:top w:val="none" w:sz="0" w:space="0" w:color="auto"/>
        <w:left w:val="none" w:sz="0" w:space="0" w:color="auto"/>
        <w:bottom w:val="none" w:sz="0" w:space="0" w:color="auto"/>
        <w:right w:val="none" w:sz="0" w:space="0" w:color="auto"/>
      </w:divBdr>
    </w:div>
    <w:div w:id="72210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477</Words>
  <Characters>2723</Characters>
  <Application>Microsoft Office Word</Application>
  <DocSecurity>0</DocSecurity>
  <Lines>22</Lines>
  <Paragraphs>6</Paragraphs>
  <ScaleCrop>false</ScaleCrop>
  <Company>GreatMinds</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Childs</dc:creator>
  <cp:keywords/>
  <dc:description/>
  <cp:lastModifiedBy>Jada Singleton</cp:lastModifiedBy>
  <cp:revision>2</cp:revision>
  <dcterms:created xsi:type="dcterms:W3CDTF">2021-08-31T01:17:00Z</dcterms:created>
  <dcterms:modified xsi:type="dcterms:W3CDTF">2021-08-31T01:17:00Z</dcterms:modified>
</cp:coreProperties>
</file>