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r w:rsidDel="00000000" w:rsidR="00000000" w:rsidRPr="00000000">
        <w:rPr>
          <w:rFonts w:ascii="Karla" w:cs="Karla" w:eastAsia="Karla" w:hAnsi="Karla"/>
          <w:b w:val="1"/>
          <w:color w:val="636466"/>
          <w:sz w:val="39"/>
          <w:szCs w:val="39"/>
          <w:rtl w:val="0"/>
        </w:rPr>
        <w:t xml:space="preserve">Numbers 10–20 and Counting to 100</w:t>
      </w:r>
      <w:r w:rsidDel="00000000" w:rsidR="00000000" w:rsidRPr="00000000">
        <w:rPr>
          <w:rtl w:val="0"/>
        </w:rPr>
      </w:r>
    </w:p>
    <w:p w:rsidR="00000000" w:rsidDel="00000000" w:rsidP="00000000" w:rsidRDefault="00000000" w:rsidRPr="00000000" w14:paraId="00000002">
      <w:pPr>
        <w:pStyle w:val="Heading4"/>
        <w:rPr>
          <w:rFonts w:ascii="Karla" w:cs="Karla" w:eastAsia="Karla" w:hAnsi="Karla"/>
          <w:b w:val="1"/>
          <w:i w:val="0"/>
          <w:smallCaps w:val="1"/>
          <w:color w:val="00b4a1"/>
          <w:sz w:val="33"/>
          <w:szCs w:val="33"/>
        </w:rPr>
      </w:pPr>
      <w:r w:rsidDel="00000000" w:rsidR="00000000" w:rsidRPr="00000000">
        <w:rPr>
          <w:rtl w:val="0"/>
        </w:rPr>
      </w:r>
    </w:p>
    <w:p w:rsidR="00000000" w:rsidDel="00000000" w:rsidP="00000000" w:rsidRDefault="00000000" w:rsidRPr="00000000" w14:paraId="00000003">
      <w:pPr>
        <w:pStyle w:val="Heading4"/>
        <w:rPr/>
      </w:pPr>
      <w:r w:rsidDel="00000000" w:rsidR="00000000" w:rsidRPr="00000000">
        <w:rPr>
          <w:rFonts w:ascii="Karla" w:cs="Karla" w:eastAsia="Karla" w:hAnsi="Karla"/>
          <w:b w:val="1"/>
          <w:i w:val="0"/>
          <w:smallCaps w:val="1"/>
          <w:color w:val="00b4a1"/>
          <w:sz w:val="33"/>
          <w:szCs w:val="33"/>
          <w:rtl w:val="0"/>
        </w:rPr>
        <w:t xml:space="preserve">SUPPORT TOWARD MASTERY</w:t>
      </w: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Fonts w:ascii="Karla" w:cs="Karla" w:eastAsia="Karla" w:hAnsi="Karla"/>
          <w:b w:val="1"/>
          <w:color w:val="636466"/>
          <w:sz w:val="39"/>
          <w:szCs w:val="39"/>
          <w:rtl w:val="0"/>
        </w:rPr>
        <w:t xml:space="preserve">Mid-Module (Topics A–C)</w:t>
      </w:r>
      <w:r w:rsidDel="00000000" w:rsidR="00000000" w:rsidRPr="00000000">
        <w:rPr>
          <w:rtl w:val="0"/>
        </w:rPr>
      </w:r>
    </w:p>
    <w:p w:rsidR="00000000" w:rsidDel="00000000" w:rsidP="00000000" w:rsidRDefault="00000000" w:rsidRPr="00000000" w14:paraId="00000005">
      <w:pPr>
        <w:spacing w:line="360" w:lineRule="auto"/>
        <w:rPr/>
      </w:pPr>
      <w:r w:rsidDel="00000000" w:rsidR="00000000" w:rsidRPr="00000000">
        <w:rPr>
          <w:rFonts w:ascii="Karla" w:cs="Karla" w:eastAsia="Karla" w:hAnsi="Karla"/>
          <w:color w:val="636466"/>
          <w:sz w:val="24"/>
          <w:szCs w:val="24"/>
          <w:rtl w:val="0"/>
        </w:rPr>
        <w:t xml:space="preserve">Use the following list of activities from the curriculum with students who need additional support to master the key concepts listed in the checklist and cards. Employ the help of instructional support staff, classroom volunteers, or older students to facilitate some of these activities.</w:t>
      </w: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Fonts w:ascii="Karla" w:cs="Karla" w:eastAsia="Karla" w:hAnsi="Karla"/>
          <w:b w:val="1"/>
          <w:color w:val="636466"/>
          <w:sz w:val="24"/>
          <w:szCs w:val="24"/>
          <w:rtl w:val="0"/>
        </w:rPr>
        <w:t xml:space="preserve">Counts the Say Ten way and the regular way interchangeably to 20</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0" distT="0" distL="0" distR="0">
            <wp:extent cx="5261406" cy="1475984"/>
            <wp:effectExtent b="0" l="0" r="0" t="0"/>
            <wp:docPr descr="A collage of a child&#10;&#10;Description automatically generated with low confidence" id="17" name="image1.png"/>
            <a:graphic>
              <a:graphicData uri="http://schemas.openxmlformats.org/drawingml/2006/picture">
                <pic:pic>
                  <pic:nvPicPr>
                    <pic:cNvPr descr="A collage of a child&#10;&#10;Description automatically generated with low confidence" id="0" name="image1.png"/>
                    <pic:cNvPicPr preferRelativeResize="0"/>
                  </pic:nvPicPr>
                  <pic:blipFill>
                    <a:blip r:embed="rId7"/>
                    <a:srcRect b="5491" l="0" r="0" t="0"/>
                    <a:stretch>
                      <a:fillRect/>
                    </a:stretch>
                  </pic:blipFill>
                  <pic:spPr>
                    <a:xfrm>
                      <a:off x="0" y="0"/>
                      <a:ext cx="5261406" cy="147598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3 Lesson 1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Say Ten Push-Ups</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9 Problem Set (page 1)</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Problem Set in a personal whiteboard so students may practice several times using the same materials. Use the Problem Set to make an additional page using different teen numbers.</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22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Teen Numbers</w:t>
      </w:r>
      <w:r w:rsidDel="00000000" w:rsidR="00000000" w:rsidRPr="00000000">
        <w:rPr>
          <w:rtl w:val="0"/>
        </w:rPr>
      </w:r>
    </w:p>
    <w:p w:rsidR="00000000" w:rsidDel="00000000" w:rsidP="00000000" w:rsidRDefault="00000000" w:rsidRPr="00000000" w14:paraId="0000000B">
      <w:pPr>
        <w:spacing w:line="360" w:lineRule="auto"/>
        <w:rPr>
          <w:rFonts w:ascii="Karla" w:cs="Karla" w:eastAsia="Karla" w:hAnsi="Karla"/>
          <w:b w:val="1"/>
          <w:color w:val="636466"/>
          <w:sz w:val="24"/>
          <w:szCs w:val="24"/>
        </w:rPr>
      </w:pPr>
      <w:r w:rsidDel="00000000" w:rsidR="00000000" w:rsidRPr="00000000">
        <w:rPr>
          <w:rtl w:val="0"/>
        </w:rPr>
      </w:r>
    </w:p>
    <w:p w:rsidR="00000000" w:rsidDel="00000000" w:rsidP="00000000" w:rsidRDefault="00000000" w:rsidRPr="00000000" w14:paraId="0000000C">
      <w:pPr>
        <w:spacing w:line="360" w:lineRule="auto"/>
        <w:rPr>
          <w:rFonts w:ascii="Karla" w:cs="Karla" w:eastAsia="Karla" w:hAnsi="Karla"/>
          <w:b w:val="1"/>
          <w:color w:val="636466"/>
          <w:sz w:val="24"/>
          <w:szCs w:val="24"/>
        </w:rPr>
      </w:pPr>
      <w:r w:rsidDel="00000000" w:rsidR="00000000" w:rsidRPr="00000000">
        <w:rPr>
          <w:rtl w:val="0"/>
        </w:rPr>
      </w:r>
    </w:p>
    <w:p w:rsidR="00000000" w:rsidDel="00000000" w:rsidP="00000000" w:rsidRDefault="00000000" w:rsidRPr="00000000" w14:paraId="0000000D">
      <w:pPr>
        <w:spacing w:line="360" w:lineRule="auto"/>
        <w:rPr>
          <w:rFonts w:ascii="Karla" w:cs="Karla" w:eastAsia="Karla" w:hAnsi="Karla"/>
          <w:b w:val="1"/>
          <w:color w:val="636466"/>
          <w:sz w:val="24"/>
          <w:szCs w:val="24"/>
        </w:rPr>
      </w:pPr>
      <w:r w:rsidDel="00000000" w:rsidR="00000000" w:rsidRPr="00000000">
        <w:rPr>
          <w:rtl w:val="0"/>
        </w:rPr>
      </w:r>
    </w:p>
    <w:p w:rsidR="00000000" w:rsidDel="00000000" w:rsidP="00000000" w:rsidRDefault="00000000" w:rsidRPr="00000000" w14:paraId="0000000E">
      <w:pPr>
        <w:spacing w:line="360" w:lineRule="auto"/>
        <w:rPr/>
      </w:pPr>
      <w:r w:rsidDel="00000000" w:rsidR="00000000" w:rsidRPr="00000000">
        <w:rPr>
          <w:rFonts w:ascii="Karla" w:cs="Karla" w:eastAsia="Karla" w:hAnsi="Karla"/>
          <w:b w:val="1"/>
          <w:color w:val="636466"/>
          <w:sz w:val="24"/>
          <w:szCs w:val="24"/>
          <w:rtl w:val="0"/>
        </w:rPr>
        <w:t xml:space="preserve">Counts a group of 11–20 objects</w:t>
      </w: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Fonts w:ascii="Karla" w:cs="Karla" w:eastAsia="Karla" w:hAnsi="Karla"/>
          <w:color w:val="636466"/>
          <w:sz w:val="24"/>
          <w:szCs w:val="24"/>
          <w:rtl w:val="0"/>
        </w:rPr>
        <w:t xml:space="preserve">Linear</w:t>
      </w: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3708400</wp:posOffset>
            </wp:positionH>
            <wp:positionV relativeFrom="paragraph">
              <wp:posOffset>102235</wp:posOffset>
            </wp:positionV>
            <wp:extent cx="2397125" cy="5294630"/>
            <wp:effectExtent b="0" l="0" r="0" t="0"/>
            <wp:wrapSquare wrapText="bothSides" distB="0" distT="0" distL="114300" distR="114300"/>
            <wp:docPr descr="A picture containing text&#10;&#10;Description automatically generated" id="16" name="image9.png"/>
            <a:graphic>
              <a:graphicData uri="http://schemas.openxmlformats.org/drawingml/2006/picture">
                <pic:pic>
                  <pic:nvPicPr>
                    <pic:cNvPr descr="A picture containing text&#10;&#10;Description automatically generated" id="0" name="image9.png"/>
                    <pic:cNvPicPr preferRelativeResize="0"/>
                  </pic:nvPicPr>
                  <pic:blipFill>
                    <a:blip r:embed="rId8"/>
                    <a:srcRect b="0" l="2910" r="1744" t="1897"/>
                    <a:stretch>
                      <a:fillRect/>
                    </a:stretch>
                  </pic:blipFill>
                  <pic:spPr>
                    <a:xfrm>
                      <a:off x="0" y="0"/>
                      <a:ext cx="2397125" cy="5294630"/>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2 Concept Development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bags of objects prepared for this lesson. Place a teen number of objects in a linear configuration for students to count.</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4</w:t>
      </w:r>
      <w:r w:rsidDel="00000000" w:rsidR="00000000" w:rsidRPr="00000000">
        <w:rPr>
          <w:rFonts w:ascii="Karla" w:cs="Karla" w:eastAsia="Karla" w:hAnsi="Karla"/>
          <w:b w:val="1"/>
          <w:i w:val="0"/>
          <w:smallCaps w:val="0"/>
          <w:strike w:val="0"/>
          <w:color w:val="636466"/>
          <w:sz w:val="24"/>
          <w:szCs w:val="24"/>
          <w:u w:val="single"/>
          <w:shd w:fill="auto" w:val="clear"/>
          <w:vertAlign w:val="baseline"/>
          <w:rtl w:val="0"/>
        </w:rPr>
        <w:t xml:space="preserve">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Fluency Template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template in a personal whiteboard so students may practice several times using the same materials.</w:t>
      </w: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Fonts w:ascii="Karla" w:cs="Karla" w:eastAsia="Karla" w:hAnsi="Karla"/>
          <w:color w:val="636466"/>
          <w:sz w:val="24"/>
          <w:szCs w:val="24"/>
          <w:rtl w:val="0"/>
        </w:rPr>
        <w:t xml:space="preserve">Array</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2 Concept Development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bags of objects prepared for this lesson. Place a teen number of objects in an array configuration for students to count.</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4</w:t>
      </w:r>
      <w:r w:rsidDel="00000000" w:rsidR="00000000" w:rsidRPr="00000000">
        <w:rPr>
          <w:rFonts w:ascii="Karla" w:cs="Karla" w:eastAsia="Karla" w:hAnsi="Karla"/>
          <w:b w:val="1"/>
          <w:i w:val="0"/>
          <w:smallCaps w:val="0"/>
          <w:strike w:val="0"/>
          <w:color w:val="636466"/>
          <w:sz w:val="24"/>
          <w:szCs w:val="24"/>
          <w:u w:val="single"/>
          <w:shd w:fill="auto" w:val="clear"/>
          <w:vertAlign w:val="baseline"/>
          <w:rtl w:val="0"/>
        </w:rPr>
        <w:t xml:space="preserve">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Fluency Template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template in a personal whiteboard so students may practice several times using the same materials.</w:t>
      </w:r>
      <w:r w:rsidDel="00000000" w:rsidR="00000000" w:rsidRPr="00000000">
        <w:rPr>
          <w:rtl w:val="0"/>
        </w:rPr>
      </w:r>
    </w:p>
    <w:p w:rsidR="00000000" w:rsidDel="00000000" w:rsidP="00000000" w:rsidRDefault="00000000" w:rsidRPr="00000000" w14:paraId="00000016">
      <w:pPr>
        <w:spacing w:line="360" w:lineRule="auto"/>
        <w:rPr>
          <w:rFonts w:ascii="Karla" w:cs="Karla" w:eastAsia="Karla" w:hAnsi="Karla"/>
          <w:color w:val="636466"/>
          <w:sz w:val="24"/>
          <w:szCs w:val="24"/>
        </w:rPr>
      </w:pPr>
      <w:r w:rsidDel="00000000" w:rsidR="00000000" w:rsidRPr="00000000">
        <w:rPr>
          <w:rtl w:val="0"/>
        </w:rPr>
      </w:r>
    </w:p>
    <w:p w:rsidR="00000000" w:rsidDel="00000000" w:rsidP="00000000" w:rsidRDefault="00000000" w:rsidRPr="00000000" w14:paraId="00000017">
      <w:pPr>
        <w:spacing w:line="360" w:lineRule="auto"/>
        <w:rPr>
          <w:rFonts w:ascii="Karla" w:cs="Karla" w:eastAsia="Karla" w:hAnsi="Karla"/>
          <w:color w:val="636466"/>
          <w:sz w:val="24"/>
          <w:szCs w:val="24"/>
        </w:rPr>
      </w:pP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rFonts w:ascii="Karla" w:cs="Karla" w:eastAsia="Karla" w:hAnsi="Karla"/>
          <w:color w:val="636466"/>
          <w:sz w:val="24"/>
          <w:szCs w:val="24"/>
          <w:rtl w:val="0"/>
        </w:rPr>
        <w:t xml:space="preserve">Circular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4446905</wp:posOffset>
            </wp:positionH>
            <wp:positionV relativeFrom="paragraph">
              <wp:posOffset>41555</wp:posOffset>
            </wp:positionV>
            <wp:extent cx="1473200" cy="2230755"/>
            <wp:effectExtent b="0" l="0" r="0" t="0"/>
            <wp:wrapSquare wrapText="bothSides" distB="0" distT="0" distL="114300" distR="114300"/>
            <wp:docPr descr="A picture containing text&#10;&#10;Description automatically generated" id="15" name="image5.png"/>
            <a:graphic>
              <a:graphicData uri="http://schemas.openxmlformats.org/drawingml/2006/picture">
                <pic:pic>
                  <pic:nvPicPr>
                    <pic:cNvPr descr="A picture containing text&#10;&#10;Description automatically generated" id="0" name="image5.png"/>
                    <pic:cNvPicPr preferRelativeResize="0"/>
                  </pic:nvPicPr>
                  <pic:blipFill>
                    <a:blip r:embed="rId9"/>
                    <a:srcRect b="840" l="0" r="0" t="2534"/>
                    <a:stretch>
                      <a:fillRect/>
                    </a:stretch>
                  </pic:blipFill>
                  <pic:spPr>
                    <a:xfrm>
                      <a:off x="0" y="0"/>
                      <a:ext cx="1473200" cy="2230755"/>
                    </a:xfrm>
                    <a:prstGeom prst="rect"/>
                    <a:ln/>
                  </pic:spPr>
                </pic:pic>
              </a:graphicData>
            </a:graphic>
          </wp:anchor>
        </w:drawing>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2 Concept Development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bags of objects prepared for this lesson. Place a teen number of objects in a circular configuration for students to count.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14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Exit Ticket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problem sheets in a personal whiteboard so students may practice several times using the same materials.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15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Teen Circular-Counting</w:t>
      </w:r>
      <w:r w:rsidDel="00000000" w:rsidR="00000000" w:rsidRPr="00000000">
        <w:rPr>
          <w:rtl w:val="0"/>
        </w:rPr>
      </w:r>
    </w:p>
    <w:p w:rsidR="00000000" w:rsidDel="00000000" w:rsidP="00000000" w:rsidRDefault="00000000" w:rsidRPr="00000000" w14:paraId="0000001D">
      <w:pPr>
        <w:spacing w:line="360" w:lineRule="auto"/>
        <w:rPr>
          <w:rFonts w:ascii="Karla" w:cs="Karla" w:eastAsia="Karla" w:hAnsi="Karla"/>
          <w:b w:val="1"/>
          <w:color w:val="636466"/>
          <w:sz w:val="24"/>
          <w:szCs w:val="24"/>
        </w:rPr>
      </w:pPr>
      <w:r w:rsidDel="00000000" w:rsidR="00000000" w:rsidRPr="00000000">
        <w:rPr>
          <w:rtl w:val="0"/>
        </w:rPr>
      </w:r>
    </w:p>
    <w:p w:rsidR="00000000" w:rsidDel="00000000" w:rsidP="00000000" w:rsidRDefault="00000000" w:rsidRPr="00000000" w14:paraId="0000001E">
      <w:pPr>
        <w:spacing w:line="360" w:lineRule="auto"/>
        <w:rPr/>
      </w:pPr>
      <w:r w:rsidDel="00000000" w:rsidR="00000000" w:rsidRPr="00000000">
        <w:rPr>
          <w:rFonts w:ascii="Karla" w:cs="Karla" w:eastAsia="Karla" w:hAnsi="Karla"/>
          <w:b w:val="1"/>
          <w:color w:val="636466"/>
          <w:sz w:val="24"/>
          <w:szCs w:val="24"/>
          <w:rtl w:val="0"/>
        </w:rPr>
        <w:t xml:space="preserve">Represents teen numbers as 10 ones and ___ ones</w:t>
      </w:r>
      <w:r w:rsidDel="00000000" w:rsidR="00000000" w:rsidRPr="00000000">
        <w:rPr>
          <w:rtl w:val="0"/>
        </w:rPr>
      </w:r>
    </w:p>
    <w:p w:rsidR="00000000" w:rsidDel="00000000" w:rsidP="00000000" w:rsidRDefault="00000000" w:rsidRPr="00000000" w14:paraId="0000001F">
      <w:pPr>
        <w:tabs>
          <w:tab w:val="center" w:pos="4680"/>
        </w:tabs>
        <w:spacing w:line="360" w:lineRule="auto"/>
        <w:rPr/>
      </w:pPr>
      <w:r w:rsidDel="00000000" w:rsidR="00000000" w:rsidRPr="00000000">
        <w:rPr>
          <w:rFonts w:ascii="Karla" w:cs="Karla" w:eastAsia="Karla" w:hAnsi="Karla"/>
          <w:color w:val="636466"/>
          <w:sz w:val="24"/>
          <w:szCs w:val="24"/>
          <w:rtl w:val="0"/>
        </w:rPr>
        <w:t xml:space="preserve">Objects</w:t>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4040372</wp:posOffset>
            </wp:positionH>
            <wp:positionV relativeFrom="paragraph">
              <wp:posOffset>275014</wp:posOffset>
            </wp:positionV>
            <wp:extent cx="2463800" cy="2120900"/>
            <wp:effectExtent b="0" l="0" r="0" t="0"/>
            <wp:wrapSquare wrapText="bothSides" distB="0" distT="0" distL="114300" distR="114300"/>
            <wp:docPr descr="A picture containing text, outdoor object&#10;&#10;Description automatically generated" id="21" name="image3.png"/>
            <a:graphic>
              <a:graphicData uri="http://schemas.openxmlformats.org/drawingml/2006/picture">
                <pic:pic>
                  <pic:nvPicPr>
                    <pic:cNvPr descr="A picture containing text, outdoor object&#10;&#10;Description automatically generated" id="0" name="image3.png"/>
                    <pic:cNvPicPr preferRelativeResize="0"/>
                  </pic:nvPicPr>
                  <pic:blipFill>
                    <a:blip r:embed="rId10"/>
                    <a:srcRect b="0" l="0" r="0" t="0"/>
                    <a:stretch>
                      <a:fillRect/>
                    </a:stretch>
                  </pic:blipFill>
                  <pic:spPr>
                    <a:xfrm>
                      <a:off x="0" y="0"/>
                      <a:ext cx="2463800" cy="2120900"/>
                    </a:xfrm>
                    <a:prstGeom prst="rect"/>
                    <a:ln/>
                  </pic:spPr>
                </pic:pic>
              </a:graphicData>
            </a:graphic>
          </wp:anchor>
        </w:drawing>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2 Concept Development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bags of objects prepared for this lesson at a station. Have students count objects into 10 things and ___ things. Then students should say, “10 pennies and 6 pennies, sixteen or ten six.” Use a ten-frame or ten-slot egg carton if needed.</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11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Counting on a Rekenrek</w:t>
      </w:r>
      <w:r w:rsidDel="00000000" w:rsidR="00000000" w:rsidRPr="00000000">
        <w:rPr>
          <w:rFonts w:ascii="Karla" w:cs="Karla" w:eastAsia="Karla" w:hAnsi="Karla"/>
          <w:b w:val="0"/>
          <w:i w:val="1"/>
          <w:smallCaps w:val="0"/>
          <w:strike w:val="0"/>
          <w:color w:val="636466"/>
          <w:sz w:val="24"/>
          <w:szCs w:val="24"/>
          <w:u w:val="none"/>
          <w:shd w:fill="auto" w:val="clear"/>
          <w:vertAlign w:val="baseline"/>
          <w:rtl w:val="0"/>
        </w:rPr>
        <w:t xml:space="preserv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Say or show teen numbers, and have students show the number on a Rekenrek. Watch for students who count each bead one at a time instead of sliding the whole row of 10 beads over at once.</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22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Teen Numbers on the Rekenrek</w:t>
      </w:r>
      <w:r w:rsidDel="00000000" w:rsidR="00000000" w:rsidRPr="00000000">
        <w:rPr>
          <w:rtl w:val="0"/>
        </w:rPr>
      </w:r>
    </w:p>
    <w:p w:rsidR="00000000" w:rsidDel="00000000" w:rsidP="00000000" w:rsidRDefault="00000000" w:rsidRPr="00000000" w14:paraId="00000023">
      <w:pPr>
        <w:spacing w:line="360" w:lineRule="auto"/>
        <w:rPr>
          <w:rFonts w:ascii="Karla" w:cs="Karla" w:eastAsia="Karla" w:hAnsi="Karla"/>
          <w:color w:val="636466"/>
          <w:sz w:val="24"/>
          <w:szCs w:val="24"/>
        </w:rPr>
      </w:pP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rFonts w:ascii="Karla" w:cs="Karla" w:eastAsia="Karla" w:hAnsi="Karla"/>
          <w:color w:val="636466"/>
          <w:sz w:val="24"/>
          <w:szCs w:val="24"/>
          <w:rtl w:val="0"/>
        </w:rPr>
        <w:t xml:space="preserve">Pictures</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3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1"/>
          <w:i w:val="0"/>
          <w:smallCaps w:val="0"/>
          <w:strike w:val="0"/>
          <w:color w:val="636466"/>
          <w:sz w:val="24"/>
          <w:szCs w:val="24"/>
          <w:u w:val="single"/>
          <w:shd w:fill="auto" w:val="clear"/>
          <w:vertAlign w:val="baseline"/>
          <w:rtl w:val="0"/>
        </w:rPr>
        <w:t xml:space="preserve"> </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(page 1 of each)—Consider placing the Problem Set and/or Homework in a personal whiteboard so students may practice several times using the same materials. To limit distractions, cut the instructions off of the Problem Set or Homework and provide oral instructions instead. They may write 10 ones and ___ ones or just say the answer aloud if writing is a challenge.</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5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Circling 10 Ones</w:t>
      </w:r>
      <w:r w:rsidDel="00000000" w:rsidR="00000000" w:rsidRPr="00000000">
        <w:rPr>
          <w:rtl w:val="0"/>
        </w:rPr>
      </w:r>
    </w:p>
    <w:p w:rsidR="00000000" w:rsidDel="00000000" w:rsidP="00000000" w:rsidRDefault="00000000" w:rsidRPr="00000000" w14:paraId="00000027">
      <w:pPr>
        <w:spacing w:line="360" w:lineRule="auto"/>
        <w:rPr>
          <w:rFonts w:ascii="Karla" w:cs="Karla" w:eastAsia="Karla" w:hAnsi="Karla"/>
          <w:color w:val="636466"/>
          <w:sz w:val="24"/>
          <w:szCs w:val="24"/>
        </w:rPr>
      </w:pPr>
      <w:r w:rsidDel="00000000" w:rsidR="00000000" w:rsidRPr="00000000">
        <w:rPr>
          <w:rtl w:val="0"/>
        </w:rPr>
      </w:r>
    </w:p>
    <w:p w:rsidR="00000000" w:rsidDel="00000000" w:rsidP="00000000" w:rsidRDefault="00000000" w:rsidRPr="00000000" w14:paraId="00000028">
      <w:pPr>
        <w:spacing w:line="360" w:lineRule="auto"/>
        <w:rPr/>
      </w:pPr>
      <w:r w:rsidDel="00000000" w:rsidR="00000000" w:rsidRPr="00000000">
        <w:rPr>
          <w:rFonts w:ascii="Karla" w:cs="Karla" w:eastAsia="Karla" w:hAnsi="Karla"/>
          <w:color w:val="636466"/>
          <w:sz w:val="24"/>
          <w:szCs w:val="24"/>
          <w:rtl w:val="0"/>
        </w:rPr>
        <w:t xml:space="preserve">Hide Zero™ Cards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4401790</wp:posOffset>
            </wp:positionH>
            <wp:positionV relativeFrom="paragraph">
              <wp:posOffset>247044</wp:posOffset>
            </wp:positionV>
            <wp:extent cx="1892300" cy="1943100"/>
            <wp:effectExtent b="0" l="0" r="0" t="0"/>
            <wp:wrapSquare wrapText="bothSides" distB="0" distT="0" distL="114300" distR="114300"/>
            <wp:docPr descr="A picture containing text, clock&#10;&#10;Description automatically generated" id="20" name="image12.png"/>
            <a:graphic>
              <a:graphicData uri="http://schemas.openxmlformats.org/drawingml/2006/picture">
                <pic:pic>
                  <pic:nvPicPr>
                    <pic:cNvPr descr="A picture containing text, clock&#10;&#10;Description automatically generated" id="0" name="image12.png"/>
                    <pic:cNvPicPr preferRelativeResize="0"/>
                  </pic:nvPicPr>
                  <pic:blipFill>
                    <a:blip r:embed="rId11"/>
                    <a:srcRect b="0" l="0" r="0" t="0"/>
                    <a:stretch>
                      <a:fillRect/>
                    </a:stretch>
                  </pic:blipFill>
                  <pic:spPr>
                    <a:xfrm>
                      <a:off x="0" y="0"/>
                      <a:ext cx="1892300" cy="1943100"/>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6 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Problem Set to make an additional page using different teen numbers.</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7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Decompose Teen Numbers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15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Hide Zero for Teen Numbers</w:t>
      </w:r>
      <w:r w:rsidDel="00000000" w:rsidR="00000000" w:rsidRPr="00000000">
        <w:rPr>
          <w:rtl w:val="0"/>
        </w:rPr>
      </w:r>
    </w:p>
    <w:p w:rsidR="00000000" w:rsidDel="00000000" w:rsidP="00000000" w:rsidRDefault="00000000" w:rsidRPr="00000000" w14:paraId="0000002C">
      <w:pPr>
        <w:spacing w:line="360" w:lineRule="auto"/>
        <w:rPr/>
      </w:pPr>
      <w:r w:rsidDel="00000000" w:rsidR="00000000" w:rsidRPr="00000000">
        <w:rPr>
          <w:rFonts w:ascii="Karla" w:cs="Karla" w:eastAsia="Karla" w:hAnsi="Karla"/>
          <w:color w:val="636466"/>
          <w:sz w:val="24"/>
          <w:szCs w:val="24"/>
          <w:rtl w:val="0"/>
        </w:rPr>
        <w:t xml:space="preserve">Number Bonds</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7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Problem Set and/or Homework in a personal whiteboard so students may practice several times using the same materials.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8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Teen Number Bonds</w:t>
      </w:r>
      <w:r w:rsidDel="00000000" w:rsidR="00000000" w:rsidRPr="00000000">
        <w:rPr>
          <w:rtl w:val="0"/>
        </w:rPr>
      </w:r>
    </w:p>
    <w:p w:rsidR="00000000" w:rsidDel="00000000" w:rsidP="00000000" w:rsidRDefault="00000000" w:rsidRPr="00000000" w14:paraId="0000002F">
      <w:pPr>
        <w:spacing w:line="360" w:lineRule="auto"/>
        <w:rPr/>
      </w:pPr>
      <w:r w:rsidDel="00000000" w:rsidR="00000000" w:rsidRPr="00000000">
        <w:rPr>
          <w:rFonts w:ascii="Karla" w:cs="Karla" w:eastAsia="Karla" w:hAnsi="Karla"/>
          <w:b w:val="1"/>
          <w:color w:val="636466"/>
          <w:sz w:val="24"/>
          <w:szCs w:val="24"/>
          <w:rtl w:val="0"/>
        </w:rPr>
        <w:t xml:space="preserve">Matches a numeral with a group of up to 20 objects</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5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Circle 10 Ones Template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images on these pages and the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teen number cards</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from Lesson 14. Scaffold by cutting the images to make cards. Give students only five images and their matching teen number cards.</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23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Matching Dot and Number Cards</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—Extend this fluency activity by using the teen number and dot cards as a </w:t>
      </w:r>
      <w:r w:rsidDel="00000000" w:rsidR="00000000" w:rsidRPr="00000000">
        <w:rPr>
          <w:rFonts w:ascii="Karla" w:cs="Karla" w:eastAsia="Karla" w:hAnsi="Karla"/>
          <w:b w:val="0"/>
          <w:i w:val="1"/>
          <w:smallCaps w:val="0"/>
          <w:strike w:val="0"/>
          <w:color w:val="636466"/>
          <w:sz w:val="24"/>
          <w:szCs w:val="24"/>
          <w:u w:val="none"/>
          <w:shd w:fill="auto" w:val="clear"/>
          <w:vertAlign w:val="baseline"/>
          <w:rtl w:val="0"/>
        </w:rPr>
        <w:t xml:space="preserve">memory</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matching game.</w:t>
      </w:r>
      <w:r w:rsidDel="00000000" w:rsidR="00000000" w:rsidRPr="00000000">
        <w:rPr>
          <w:rtl w:val="0"/>
        </w:rPr>
      </w:r>
    </w:p>
    <w:p w:rsidR="00000000" w:rsidDel="00000000" w:rsidP="00000000" w:rsidRDefault="00000000" w:rsidRPr="00000000" w14:paraId="00000032">
      <w:pPr>
        <w:spacing w:line="360" w:lineRule="auto"/>
        <w:rPr/>
      </w:pPr>
      <w:r w:rsidDel="00000000" w:rsidR="00000000" w:rsidRPr="00000000">
        <w:rPr>
          <w:rFonts w:ascii="Karla" w:cs="Karla" w:eastAsia="Karla" w:hAnsi="Karla"/>
          <w:b w:val="1"/>
          <w:color w:val="636466"/>
          <w:sz w:val="24"/>
          <w:szCs w:val="24"/>
          <w:rtl w:val="0"/>
        </w:rPr>
        <w:t xml:space="preserve">Writes numerals 11–20</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6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Exit Ticket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Problem Set, Exit Ticket, and Homework in a personal whiteboard so students may practice several times using the same materials.</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11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—Fill in the bar and picture graph on the Problem Set and Homework. Enlarge the space provided to write the teen numbers and remove existing numerals to give students practice writing all the teen numbers.</w:t>
      </w:r>
      <w:r w:rsidDel="00000000" w:rsidR="00000000" w:rsidRPr="00000000">
        <w:rPr>
          <w:rtl w:val="0"/>
        </w:rPr>
      </w:r>
    </w:p>
    <w:p w:rsidR="00000000" w:rsidDel="00000000" w:rsidP="00000000" w:rsidRDefault="00000000" w:rsidRPr="00000000" w14:paraId="00000035">
      <w:pPr>
        <w:rPr>
          <w:rFonts w:ascii="Karla" w:cs="Karla" w:eastAsia="Karla" w:hAnsi="Karla"/>
          <w:b w:val="1"/>
          <w:color w:val="63646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line="360" w:lineRule="auto"/>
        <w:rPr/>
      </w:pPr>
      <w:r w:rsidDel="00000000" w:rsidR="00000000" w:rsidRPr="00000000">
        <w:rPr>
          <w:rFonts w:ascii="Karla" w:cs="Karla" w:eastAsia="Karla" w:hAnsi="Karla"/>
          <w:b w:val="1"/>
          <w:color w:val="636466"/>
          <w:sz w:val="24"/>
          <w:szCs w:val="24"/>
          <w:rtl w:val="0"/>
        </w:rPr>
        <w:t xml:space="preserve">Counts a group up to 20; adds 1 and knows how many without recounting</w:t>
      </w: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spacing w:line="375" w:lineRule="auto"/>
        <w:ind w:left="0" w:firstLine="0"/>
        <w:rPr>
          <w:b w:val="1"/>
          <w:color w:val="0563c1"/>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3986737</wp:posOffset>
            </wp:positionH>
            <wp:positionV relativeFrom="paragraph">
              <wp:posOffset>213980</wp:posOffset>
            </wp:positionV>
            <wp:extent cx="2273300" cy="1143000"/>
            <wp:effectExtent b="0" l="0" r="0" t="0"/>
            <wp:wrapSquare wrapText="bothSides" distB="0" distT="0" distL="114300" distR="114300"/>
            <wp:docPr descr="Graphical user interface, application, Word&#10;&#10;Description automatically generated" id="18" name="image8.png"/>
            <a:graphic>
              <a:graphicData uri="http://schemas.openxmlformats.org/drawingml/2006/picture">
                <pic:pic>
                  <pic:nvPicPr>
                    <pic:cNvPr descr="Graphical user interface, application, Word&#10;&#10;Description automatically generated" id="0" name="image8.png"/>
                    <pic:cNvPicPr preferRelativeResize="0"/>
                  </pic:nvPicPr>
                  <pic:blipFill>
                    <a:blip r:embed="rId12"/>
                    <a:srcRect b="0" l="0" r="0" t="0"/>
                    <a:stretch>
                      <a:fillRect/>
                    </a:stretch>
                  </pic:blipFill>
                  <pic:spPr>
                    <a:xfrm>
                      <a:off x="0" y="0"/>
                      <a:ext cx="2273300" cy="1143000"/>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11 Concept Development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—Employ the help of instructional support staff, a parent volunteer, or an older student helper to conduct the </w:t>
      </w:r>
      <w:r w:rsidDel="00000000" w:rsidR="00000000" w:rsidRPr="00000000">
        <w:rPr>
          <w:rFonts w:ascii="Karla" w:cs="Karla" w:eastAsia="Karla" w:hAnsi="Karla"/>
          <w:b w:val="0"/>
          <w:i w:val="1"/>
          <w:smallCaps w:val="0"/>
          <w:strike w:val="0"/>
          <w:color w:val="636466"/>
          <w:sz w:val="24"/>
          <w:szCs w:val="24"/>
          <w:u w:val="none"/>
          <w:shd w:fill="auto" w:val="clear"/>
          <w:vertAlign w:val="baseline"/>
          <w:rtl w:val="0"/>
        </w:rPr>
        <w:t xml:space="preserve">one more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activity of the concept development. If help is not available, place a ten-stick of one color and 10 loose cubes of another color at a station. Students build on the ten-stick by adding one cube at a time and saying, “Ten. One more is 11. Eleven. One more is 12. Twelve. One more is 13.”</w:t>
      </w:r>
      <w:r w:rsidDel="00000000" w:rsidR="00000000" w:rsidRPr="00000000">
        <w:rPr>
          <w:rtl w:val="0"/>
        </w:rPr>
      </w:r>
    </w:p>
    <w:p w:rsidR="00000000" w:rsidDel="00000000" w:rsidP="00000000" w:rsidRDefault="00000000" w:rsidRPr="00000000" w14:paraId="0000003B">
      <w:pPr>
        <w:spacing w:line="360" w:lineRule="auto"/>
        <w:rPr/>
      </w:pPr>
      <w:r w:rsidDel="00000000" w:rsidR="00000000" w:rsidRPr="00000000">
        <w:rPr>
          <w:rFonts w:ascii="Karla" w:cs="Karla" w:eastAsia="Karla" w:hAnsi="Karla"/>
          <w:color w:val="636466"/>
          <w:sz w:val="24"/>
          <w:szCs w:val="24"/>
          <w:rtl w:val="0"/>
        </w:rPr>
        <w:t xml:space="preserve">Note: One less is not a Kindergarten standard. However, if time allows, the above activity may be used in reverse to support proficiency with one less.</w:t>
      </w:r>
      <w:r w:rsidDel="00000000" w:rsidR="00000000" w:rsidRPr="00000000">
        <w:rPr>
          <w:rtl w:val="0"/>
        </w:rPr>
      </w:r>
    </w:p>
    <w:p w:rsidR="00000000" w:rsidDel="00000000" w:rsidP="00000000" w:rsidRDefault="00000000" w:rsidRPr="00000000" w14:paraId="0000003C">
      <w:pPr>
        <w:pStyle w:val="Heading3"/>
        <w:rPr>
          <w:rFonts w:ascii="Karla" w:cs="Karla" w:eastAsia="Karla" w:hAnsi="Karla"/>
          <w:b w:val="1"/>
          <w:color w:val="636466"/>
          <w:sz w:val="39"/>
          <w:szCs w:val="39"/>
        </w:rPr>
      </w:pPr>
      <w:r w:rsidDel="00000000" w:rsidR="00000000" w:rsidRPr="00000000">
        <w:rPr>
          <w:rtl w:val="0"/>
        </w:rPr>
      </w:r>
    </w:p>
    <w:p w:rsidR="00000000" w:rsidDel="00000000" w:rsidP="00000000" w:rsidRDefault="00000000" w:rsidRPr="00000000" w14:paraId="0000003D">
      <w:pPr>
        <w:pStyle w:val="Heading3"/>
        <w:rPr/>
      </w:pPr>
      <w:r w:rsidDel="00000000" w:rsidR="00000000" w:rsidRPr="00000000">
        <w:rPr>
          <w:rFonts w:ascii="Karla" w:cs="Karla" w:eastAsia="Karla" w:hAnsi="Karla"/>
          <w:b w:val="1"/>
          <w:color w:val="636466"/>
          <w:sz w:val="39"/>
          <w:szCs w:val="39"/>
          <w:rtl w:val="0"/>
        </w:rPr>
        <w:t xml:space="preserve">End-of-Module (Topics D–E)</w:t>
      </w:r>
      <w:r w:rsidDel="00000000" w:rsidR="00000000" w:rsidRPr="00000000">
        <w:rPr>
          <w:rtl w:val="0"/>
        </w:rPr>
      </w:r>
    </w:p>
    <w:p w:rsidR="00000000" w:rsidDel="00000000" w:rsidP="00000000" w:rsidRDefault="00000000" w:rsidRPr="00000000" w14:paraId="0000003E">
      <w:pPr>
        <w:spacing w:line="360" w:lineRule="auto"/>
        <w:rPr/>
      </w:pPr>
      <w:r w:rsidDel="00000000" w:rsidR="00000000" w:rsidRPr="00000000">
        <w:rPr>
          <w:rFonts w:ascii="Karla" w:cs="Karla" w:eastAsia="Karla" w:hAnsi="Karla"/>
          <w:b w:val="1"/>
          <w:color w:val="636466"/>
          <w:sz w:val="24"/>
          <w:szCs w:val="24"/>
          <w:rtl w:val="0"/>
        </w:rPr>
        <w:t xml:space="preserve">Counts by tens to 100</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15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(page 1)—Consider placing the Problem Set and Homework in a personal whiteboard so students may practice several times using the same materials.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16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by Tens the Say Ten Way</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16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with Ten-Frame Cards</w:t>
      </w: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rFonts w:ascii="Karla" w:cs="Karla" w:eastAsia="Karla" w:hAnsi="Karla"/>
          <w:b w:val="1"/>
          <w:color w:val="636466"/>
          <w:sz w:val="24"/>
          <w:szCs w:val="24"/>
          <w:rtl w:val="0"/>
        </w:rPr>
        <w:t xml:space="preserve">Counts by ones to 100</w:t>
      </w: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Fonts w:ascii="Karla" w:cs="Karla" w:eastAsia="Karla" w:hAnsi="Karla"/>
          <w:color w:val="636466"/>
          <w:sz w:val="24"/>
          <w:szCs w:val="24"/>
          <w:rtl w:val="0"/>
        </w:rPr>
        <w:t xml:space="preserve">Within Tens</w:t>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Module 5 Lesson 16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000000"/>
          <w:sz w:val="24"/>
          <w:szCs w:val="24"/>
          <w:u w:val="none"/>
          <w:shd w:fill="auto" w:val="clear"/>
          <w:vertAlign w:val="baseline"/>
          <w:rtl w:val="0"/>
        </w:rPr>
        <w:t xml:space="preserv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Exit Ticket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—Eliminate all the </w:t>
      </w:r>
      <w:r w:rsidDel="00000000" w:rsidR="00000000" w:rsidRPr="00000000">
        <w:rPr>
          <w:rFonts w:ascii="Karla" w:cs="Karla" w:eastAsia="Karla" w:hAnsi="Karla"/>
          <w:b w:val="0"/>
          <w:i w:val="1"/>
          <w:smallCaps w:val="0"/>
          <w:strike w:val="0"/>
          <w:color w:val="636466"/>
          <w:sz w:val="24"/>
          <w:szCs w:val="24"/>
          <w:u w:val="none"/>
          <w:shd w:fill="auto" w:val="clear"/>
          <w:vertAlign w:val="baseline"/>
          <w:rtl w:val="0"/>
        </w:rPr>
        <w:t xml:space="preserve">counting down</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problems and directions on these pages to facilitate students practicing counting by ones independently. Consider placing the pages in a personal whiteboard so students may practice several times using the same materials.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4749372</wp:posOffset>
            </wp:positionH>
            <wp:positionV relativeFrom="paragraph">
              <wp:posOffset>498</wp:posOffset>
            </wp:positionV>
            <wp:extent cx="1836791" cy="2463165"/>
            <wp:effectExtent b="0" l="0" r="0" t="0"/>
            <wp:wrapSquare wrapText="bothSides" distB="0" distT="0" distL="114300" distR="114300"/>
            <wp:docPr descr="A picture containing text&#10;&#10;Description automatically generated" id="12" name="image7.png"/>
            <a:graphic>
              <a:graphicData uri="http://schemas.openxmlformats.org/drawingml/2006/picture">
                <pic:pic>
                  <pic:nvPicPr>
                    <pic:cNvPr descr="A picture containing text&#10;&#10;Description automatically generated" id="0" name="image7.png"/>
                    <pic:cNvPicPr preferRelativeResize="0"/>
                  </pic:nvPicPr>
                  <pic:blipFill>
                    <a:blip r:embed="rId13"/>
                    <a:srcRect b="0" l="0" r="0" t="0"/>
                    <a:stretch>
                      <a:fillRect/>
                    </a:stretch>
                  </pic:blipFill>
                  <pic:spPr>
                    <a:xfrm>
                      <a:off x="0" y="0"/>
                      <a:ext cx="1836791" cy="2463165"/>
                    </a:xfrm>
                    <a:prstGeom prst="rect"/>
                    <a:ln/>
                  </pic:spPr>
                </pic:pic>
              </a:graphicData>
            </a:graphic>
          </wp:anchor>
        </w:drawing>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17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Within Tens</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18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on the Rekenrek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—Modify this activity to focus on counting beads within groups of 10.</w:t>
      </w:r>
      <w:r w:rsidDel="00000000" w:rsidR="00000000" w:rsidRPr="00000000">
        <w:rPr>
          <w:rtl w:val="0"/>
        </w:rPr>
      </w:r>
    </w:p>
    <w:p w:rsidR="00000000" w:rsidDel="00000000" w:rsidP="00000000" w:rsidRDefault="00000000" w:rsidRPr="00000000" w14:paraId="00000048">
      <w:pPr>
        <w:spacing w:line="360" w:lineRule="auto"/>
        <w:rPr/>
      </w:pPr>
      <w:r w:rsidDel="00000000" w:rsidR="00000000" w:rsidRPr="00000000">
        <w:rPr>
          <w:rFonts w:ascii="Karla" w:cs="Karla" w:eastAsia="Karla" w:hAnsi="Karla"/>
          <w:color w:val="636466"/>
          <w:sz w:val="24"/>
          <w:szCs w:val="24"/>
          <w:rtl w:val="0"/>
        </w:rPr>
        <w:t xml:space="preserve">Across Tens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17 Exit Ticket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number path templates to create counting sequences that cross groups of 10. For example: 27, 28, __, 30, __, __, __.</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18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on the Rekenrek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—Modify this activity to focus on counting beads across groups of 10.</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20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Crossing Tens</w:t>
      </w:r>
      <w:r w:rsidDel="00000000" w:rsidR="00000000" w:rsidRPr="00000000">
        <w:rPr>
          <w:rtl w:val="0"/>
        </w:rPr>
      </w:r>
    </w:p>
    <w:p w:rsidR="00000000" w:rsidDel="00000000" w:rsidP="00000000" w:rsidRDefault="00000000" w:rsidRPr="00000000" w14:paraId="0000004C">
      <w:pPr>
        <w:spacing w:line="360" w:lineRule="auto"/>
        <w:rPr/>
      </w:pPr>
      <w:r w:rsidDel="00000000" w:rsidR="00000000" w:rsidRPr="00000000">
        <w:rPr>
          <w:rFonts w:ascii="Karla" w:cs="Karla" w:eastAsia="Karla" w:hAnsi="Karla"/>
          <w:color w:val="636466"/>
          <w:sz w:val="24"/>
          <w:szCs w:val="24"/>
          <w:rtl w:val="0"/>
        </w:rPr>
        <w:t xml:space="preserve">Starting at Any Number</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18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 on the Rekenrek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—Modify this activity to focus on counting beads from any given number on the Rekenrek.</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19 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Homework in a personal whiteboard so students may practice several times using the same materials.</w:t>
      </w:r>
      <w:r w:rsidDel="00000000" w:rsidR="00000000" w:rsidRPr="00000000">
        <w:rPr>
          <w:rtl w:val="0"/>
        </w:rPr>
      </w:r>
    </w:p>
    <w:p w:rsidR="00000000" w:rsidDel="00000000" w:rsidP="00000000" w:rsidRDefault="00000000" w:rsidRPr="00000000" w14:paraId="0000004F">
      <w:pPr>
        <w:spacing w:line="360" w:lineRule="auto"/>
        <w:rPr/>
      </w:pPr>
      <w:r w:rsidDel="00000000" w:rsidR="00000000" w:rsidRPr="00000000">
        <w:rPr>
          <w:rFonts w:ascii="Karla" w:cs="Karla" w:eastAsia="Karla" w:hAnsi="Karla"/>
          <w:b w:val="1"/>
          <w:color w:val="636466"/>
          <w:sz w:val="24"/>
          <w:szCs w:val="24"/>
          <w:rtl w:val="0"/>
        </w:rPr>
        <w:t xml:space="preserve">Represents teen numbers as 10 ones and ___ ones.</w:t>
      </w:r>
      <w:r w:rsidDel="00000000" w:rsidR="00000000" w:rsidRPr="00000000">
        <w:rPr>
          <w:rtl w:val="0"/>
        </w:rPr>
      </w:r>
    </w:p>
    <w:p w:rsidR="00000000" w:rsidDel="00000000" w:rsidP="00000000" w:rsidRDefault="00000000" w:rsidRPr="00000000" w14:paraId="00000050">
      <w:pPr>
        <w:spacing w:line="360" w:lineRule="auto"/>
        <w:rPr/>
      </w:pPr>
      <w:r w:rsidDel="00000000" w:rsidR="00000000" w:rsidRPr="00000000">
        <w:rPr>
          <w:rFonts w:ascii="Karla" w:cs="Karla" w:eastAsia="Karla" w:hAnsi="Karla"/>
          <w:color w:val="636466"/>
          <w:sz w:val="24"/>
          <w:szCs w:val="24"/>
          <w:rtl w:val="0"/>
        </w:rPr>
        <w:t xml:space="preserve">Objects</w:t>
      </w: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                                                                                         Module 5 Lesson 2 Concept Development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bags of objects prepared for this lesson at a station. Have students count objects into 10 things and ___ things. Then students should say, “10 pennies and 6 pennies, sixteen or ten six.” Use a ten-frame or ten-slot egg carton if needed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4316169</wp:posOffset>
            </wp:positionH>
            <wp:positionV relativeFrom="paragraph">
              <wp:posOffset>-48127</wp:posOffset>
            </wp:positionV>
            <wp:extent cx="1815465" cy="1600835"/>
            <wp:effectExtent b="0" l="0" r="0" t="0"/>
            <wp:wrapSquare wrapText="bothSides" distB="0" distT="0" distL="114300" distR="114300"/>
            <wp:docPr descr="A picture containing text, outdoor object&#10;&#10;Description automatically generated" id="13" name="image10.png"/>
            <a:graphic>
              <a:graphicData uri="http://schemas.openxmlformats.org/drawingml/2006/picture">
                <pic:pic>
                  <pic:nvPicPr>
                    <pic:cNvPr descr="A picture containing text, outdoor object&#10;&#10;Description automatically generated" id="0" name="image10.png"/>
                    <pic:cNvPicPr preferRelativeResize="0"/>
                  </pic:nvPicPr>
                  <pic:blipFill>
                    <a:blip r:embed="rId14"/>
                    <a:srcRect b="0" l="0" r="0" t="0"/>
                    <a:stretch>
                      <a:fillRect/>
                    </a:stretch>
                  </pic:blipFill>
                  <pic:spPr>
                    <a:xfrm>
                      <a:off x="0" y="0"/>
                      <a:ext cx="1815465" cy="1600835"/>
                    </a:xfrm>
                    <a:prstGeom prst="rect"/>
                    <a:ln/>
                  </pic:spPr>
                </pic:pic>
              </a:graphicData>
            </a:graphic>
          </wp:anchor>
        </w:drawing>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11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Counting on a Rekenrek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—Say or show teen numbers, and have students show the number on a Rekenrek. Watch for students who count each bead one at a time as opposed to those who can slide the whole row of 10 beads over at one time.</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22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Teen Numbers on the Rekenrek</w:t>
      </w:r>
      <w:r w:rsidDel="00000000" w:rsidR="00000000" w:rsidRPr="00000000">
        <w:rPr>
          <w:rtl w:val="0"/>
        </w:rPr>
      </w:r>
    </w:p>
    <w:p w:rsidR="00000000" w:rsidDel="00000000" w:rsidP="00000000" w:rsidRDefault="00000000" w:rsidRPr="00000000" w14:paraId="00000055">
      <w:pPr>
        <w:spacing w:line="360" w:lineRule="auto"/>
        <w:rPr/>
      </w:pPr>
      <w:r w:rsidDel="00000000" w:rsidR="00000000" w:rsidRPr="00000000">
        <w:rPr>
          <w:rFonts w:ascii="Karla" w:cs="Karla" w:eastAsia="Karla" w:hAnsi="Karla"/>
          <w:color w:val="636466"/>
          <w:sz w:val="24"/>
          <w:szCs w:val="24"/>
          <w:rtl w:val="0"/>
        </w:rPr>
        <w:t xml:space="preserve">Pictures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3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(page 1 of each)—Consider placing the Problem Set and/or Homework in a personal whiteboard so students may practice several times using the same materials. To limit distractions, cut the instructions off of the Problem Set or Homework and provide oral instructions instead. They may write 10 ones and ___ones or just say it aloud if writing is a challenge.</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5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Circling 10 Ones</w:t>
      </w:r>
      <w:r w:rsidDel="00000000" w:rsidR="00000000" w:rsidRPr="00000000">
        <w:rPr>
          <w:rtl w:val="0"/>
        </w:rPr>
      </w:r>
    </w:p>
    <w:p w:rsidR="00000000" w:rsidDel="00000000" w:rsidP="00000000" w:rsidRDefault="00000000" w:rsidRPr="00000000" w14:paraId="00000058">
      <w:pPr>
        <w:spacing w:line="360" w:lineRule="auto"/>
        <w:rPr>
          <w:rFonts w:ascii="Karla" w:cs="Karla" w:eastAsia="Karla" w:hAnsi="Karla"/>
          <w:color w:val="636466"/>
          <w:sz w:val="24"/>
          <w:szCs w:val="24"/>
        </w:rPr>
      </w:pPr>
      <w:r w:rsidDel="00000000" w:rsidR="00000000" w:rsidRPr="00000000">
        <w:rPr>
          <w:rtl w:val="0"/>
        </w:rPr>
      </w:r>
    </w:p>
    <w:p w:rsidR="00000000" w:rsidDel="00000000" w:rsidP="00000000" w:rsidRDefault="00000000" w:rsidRPr="00000000" w14:paraId="00000059">
      <w:pPr>
        <w:spacing w:line="360" w:lineRule="auto"/>
        <w:rPr/>
      </w:pPr>
      <w:r w:rsidDel="00000000" w:rsidR="00000000" w:rsidRPr="00000000">
        <w:rPr>
          <w:rFonts w:ascii="Karla" w:cs="Karla" w:eastAsia="Karla" w:hAnsi="Karla"/>
          <w:color w:val="636466"/>
          <w:sz w:val="24"/>
          <w:szCs w:val="24"/>
          <w:rtl w:val="0"/>
        </w:rPr>
        <w:t xml:space="preserve">Hide Zero™ Cards</w:t>
      </w: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4158822</wp:posOffset>
            </wp:positionH>
            <wp:positionV relativeFrom="paragraph">
              <wp:posOffset>180916</wp:posOffset>
            </wp:positionV>
            <wp:extent cx="1955165" cy="2066925"/>
            <wp:effectExtent b="0" l="0" r="0" t="0"/>
            <wp:wrapSquare wrapText="bothSides" distB="0" distT="0" distL="114300" distR="114300"/>
            <wp:docPr descr="A picture containing text, clock&#10;&#10;Description automatically generated" id="19" name="image4.png"/>
            <a:graphic>
              <a:graphicData uri="http://schemas.openxmlformats.org/drawingml/2006/picture">
                <pic:pic>
                  <pic:nvPicPr>
                    <pic:cNvPr descr="A picture containing text, clock&#10;&#10;Description automatically generated" id="0" name="image4.png"/>
                    <pic:cNvPicPr preferRelativeResize="0"/>
                  </pic:nvPicPr>
                  <pic:blipFill>
                    <a:blip r:embed="rId15"/>
                    <a:srcRect b="0" l="0" r="0" t="0"/>
                    <a:stretch>
                      <a:fillRect/>
                    </a:stretch>
                  </pic:blipFill>
                  <pic:spPr>
                    <a:xfrm>
                      <a:off x="0" y="0"/>
                      <a:ext cx="1955165" cy="2066925"/>
                    </a:xfrm>
                    <a:prstGeom prst="rect"/>
                    <a:ln/>
                  </pic:spPr>
                </pic:pic>
              </a:graphicData>
            </a:graphic>
          </wp:anchor>
        </w:drawing>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6 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—Use the Problem Set to make an additional page using different teen numbers.</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7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Decompose Teen Numbers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15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Hide Zero for Teen Numbers</w:t>
      </w:r>
      <w:r w:rsidDel="00000000" w:rsidR="00000000" w:rsidRPr="00000000">
        <w:rPr>
          <w:rtl w:val="0"/>
        </w:rPr>
      </w:r>
    </w:p>
    <w:p w:rsidR="00000000" w:rsidDel="00000000" w:rsidP="00000000" w:rsidRDefault="00000000" w:rsidRPr="00000000" w14:paraId="0000005E">
      <w:pPr>
        <w:spacing w:line="360" w:lineRule="auto"/>
        <w:rPr/>
      </w:pPr>
      <w:r w:rsidDel="00000000" w:rsidR="00000000" w:rsidRPr="00000000">
        <w:rPr>
          <w:rFonts w:ascii="Karla" w:cs="Karla" w:eastAsia="Karla" w:hAnsi="Karla"/>
          <w:color w:val="636466"/>
          <w:sz w:val="24"/>
          <w:szCs w:val="24"/>
          <w:rtl w:val="0"/>
        </w:rPr>
        <w:t xml:space="preserve">Number Bonds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7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Homework</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Problem Set and/or Homework in a personal whiteboard so students may practice several times using the same materials.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0"/>
          <w:i w:val="0"/>
          <w:smallCaps w:val="0"/>
          <w:strike w:val="0"/>
          <w:color w:val="636466"/>
          <w:sz w:val="24"/>
          <w:szCs w:val="24"/>
          <w:u w:val="none"/>
          <w:shd w:fill="auto" w:val="clear"/>
          <w:vertAlign w:val="baseline"/>
        </w:rPr>
      </w:pP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Module 5 Lesson 8 Fluency: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Teen Number Bonds</w:t>
      </w:r>
      <w:r w:rsidDel="00000000" w:rsidR="00000000" w:rsidRPr="00000000">
        <w:rPr>
          <w:rtl w:val="0"/>
        </w:rPr>
      </w:r>
    </w:p>
    <w:p w:rsidR="00000000" w:rsidDel="00000000" w:rsidP="00000000" w:rsidRDefault="00000000" w:rsidRPr="00000000" w14:paraId="00000061">
      <w:pPr>
        <w:spacing w:line="360" w:lineRule="auto"/>
        <w:rPr/>
      </w:pPr>
      <w:r w:rsidDel="00000000" w:rsidR="00000000" w:rsidRPr="00000000">
        <w:rPr>
          <w:rFonts w:ascii="Karla" w:cs="Karla" w:eastAsia="Karla" w:hAnsi="Karla"/>
          <w:color w:val="636466"/>
          <w:sz w:val="24"/>
          <w:szCs w:val="24"/>
          <w:rtl w:val="0"/>
        </w:rPr>
        <w:t xml:space="preserve">Addition Sentence</w:t>
      </w: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Module 5 Lesson 20 Problem Set</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—Consider placing the Problem Set in a personal whiteboard so students may practice several times using the same materials.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75" w:lineRule="auto"/>
        <w:ind w:left="720" w:right="0" w:hanging="360"/>
        <w:jc w:val="left"/>
        <w:rPr>
          <w:rFonts w:ascii="Calibri" w:cs="Calibri" w:eastAsia="Calibri" w:hAnsi="Calibri"/>
          <w:b w:val="1"/>
          <w:i w:val="0"/>
          <w:smallCaps w:val="0"/>
          <w:strike w:val="0"/>
          <w:color w:val="0563c1"/>
          <w:sz w:val="24"/>
          <w:szCs w:val="24"/>
          <w:u w:val="none"/>
          <w:shd w:fill="auto" w:val="clear"/>
          <w:vertAlign w:val="baseline"/>
        </w:rPr>
      </w:pP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                                                                                           Module 4 Lesson 1 Number Bond Template</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 and </w:t>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Digit Cards 1–9</w:t>
      </w:r>
      <w:r w:rsidDel="00000000" w:rsidR="00000000" w:rsidRPr="00000000">
        <w:rPr>
          <w:rFonts w:ascii="Karla" w:cs="Karla" w:eastAsia="Karla" w:hAnsi="Karla"/>
          <w:b w:val="0"/>
          <w:i w:val="0"/>
          <w:smallCaps w:val="0"/>
          <w:strike w:val="0"/>
          <w:color w:val="636466"/>
          <w:sz w:val="24"/>
          <w:szCs w:val="24"/>
          <w:u w:val="none"/>
          <w:shd w:fill="auto" w:val="clear"/>
          <w:vertAlign w:val="baseline"/>
          <w:rtl w:val="0"/>
        </w:rPr>
        <w:t xml:space="preserve">—Write a 10 in one of the parts of the number bond and an empty addition sentence on the bottom of the number bond. Place the template in a personal whiteboard. Students flip over a digit card and write the number in the other part of the bond and then complete the bond. Finally, they write the addition sentence. Repeat.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4359349</wp:posOffset>
            </wp:positionH>
            <wp:positionV relativeFrom="paragraph">
              <wp:posOffset>157067</wp:posOffset>
            </wp:positionV>
            <wp:extent cx="1555115" cy="1955800"/>
            <wp:effectExtent b="0" l="0" r="0" t="0"/>
            <wp:wrapSquare wrapText="bothSides" distB="0" distT="0" distL="114300" distR="114300"/>
            <wp:docPr descr="A picture containing whiteboard&#10;&#10;Description automatically generated" id="14" name="image6.png"/>
            <a:graphic>
              <a:graphicData uri="http://schemas.openxmlformats.org/drawingml/2006/picture">
                <pic:pic>
                  <pic:nvPicPr>
                    <pic:cNvPr descr="A picture containing whiteboard&#10;&#10;Description automatically generated" id="0" name="image6.png"/>
                    <pic:cNvPicPr preferRelativeResize="0"/>
                  </pic:nvPicPr>
                  <pic:blipFill>
                    <a:blip r:embed="rId16"/>
                    <a:srcRect b="0" l="0" r="0" t="0"/>
                    <a:stretch>
                      <a:fillRect/>
                    </a:stretch>
                  </pic:blipFill>
                  <pic:spPr>
                    <a:xfrm>
                      <a:off x="0" y="0"/>
                      <a:ext cx="1555115" cy="1955800"/>
                    </a:xfrm>
                    <a:prstGeom prst="rect"/>
                    <a:ln/>
                  </pic:spPr>
                </pic:pic>
              </a:graphicData>
            </a:graphic>
          </wp:anchor>
        </w:drawing>
      </w:r>
    </w:p>
    <w:p w:rsidR="00000000" w:rsidDel="00000000" w:rsidP="00000000" w:rsidRDefault="00000000" w:rsidRPr="00000000" w14:paraId="00000067">
      <w:pPr>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 w:name="Karl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-1462087</wp:posOffset>
              </wp:positionH>
              <wp:positionV relativeFrom="paragraph">
                <wp:posOffset>0</wp:posOffset>
              </wp:positionV>
              <wp:extent cx="7519988" cy="358646"/>
              <wp:effectExtent b="0" l="0" r="0" t="0"/>
              <wp:wrapNone/>
              <wp:docPr id="11" name=""/>
              <a:graphic>
                <a:graphicData uri="http://schemas.microsoft.com/office/word/2010/wordprocessingGroup">
                  <wpg:wgp>
                    <wpg:cNvGrpSpPr/>
                    <wpg:grpSpPr>
                      <a:xfrm>
                        <a:off x="2259900" y="3640935"/>
                        <a:ext cx="7519988" cy="358646"/>
                        <a:chOff x="2259900" y="3640935"/>
                        <a:chExt cx="6172200" cy="278130"/>
                      </a:xfrm>
                    </wpg:grpSpPr>
                    <wpg:grpSp>
                      <wpg:cNvGrpSpPr/>
                      <wpg:grpSpPr>
                        <a:xfrm>
                          <a:off x="2259900" y="3640935"/>
                          <a:ext cx="6172200" cy="278130"/>
                          <a:chOff x="0" y="0"/>
                          <a:chExt cx="6172200" cy="278130"/>
                        </a:xfrm>
                      </wpg:grpSpPr>
                      <wps:wsp>
                        <wps:cNvSpPr/>
                        <wps:cNvPr id="3" name="Shape 3"/>
                        <wps:spPr>
                          <a:xfrm>
                            <a:off x="0" y="0"/>
                            <a:ext cx="6172200" cy="27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28600" y="0"/>
                            <a:ext cx="5943600" cy="274320"/>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9525"/>
                            <a:ext cx="5943600" cy="26860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404040"/>
                                  <w:sz w:val="18"/>
                                  <w:vertAlign w:val="baseline"/>
                                </w:rPr>
                                <w:t xml:space="preserve">Copyright  ©2022 Great Minds PBC - DRAFT</w:t>
                              </w:r>
                              <w:r w:rsidDel="00000000" w:rsidR="00000000" w:rsidRPr="00000000">
                                <w:rPr>
                                  <w:rFonts w:ascii="Arial" w:cs="Arial" w:eastAsia="Arial" w:hAnsi="Arial"/>
                                  <w:b w:val="0"/>
                                  <w:i w:val="0"/>
                                  <w:smallCaps w:val="1"/>
                                  <w:strike w:val="0"/>
                                  <w:color w:val="808080"/>
                                  <w:sz w:val="10"/>
                                  <w:vertAlign w:val="baseline"/>
                                </w:rPr>
                                <w:t xml:space="preserve"> | </w:t>
                              </w:r>
                              <w:r w:rsidDel="00000000" w:rsidR="00000000" w:rsidRPr="00000000">
                                <w:rPr>
                                  <w:rFonts w:ascii="Arial" w:cs="Arial" w:eastAsia="Arial" w:hAnsi="Arial"/>
                                  <w:b w:val="0"/>
                                  <w:i w:val="0"/>
                                  <w:smallCaps w:val="0"/>
                                  <w:strike w:val="0"/>
                                  <w:color w:val="808080"/>
                                  <w:sz w:val="10"/>
                                  <w:vertAlign w:val="baseline"/>
                                </w:rPr>
                                <w:t xml:space="preserve"> </w:t>
                              </w:r>
                              <w:r w:rsidDel="00000000" w:rsidR="00000000" w:rsidRPr="00000000">
                                <w:rPr>
                                  <w:rFonts w:ascii="Arial" w:cs="Arial" w:eastAsia="Arial" w:hAnsi="Arial"/>
                                  <w:b w:val="0"/>
                                  <w:i w:val="0"/>
                                  <w:smallCaps w:val="0"/>
                                  <w:strike w:val="0"/>
                                  <w:color w:val="808080"/>
                                  <w:sz w:val="16"/>
                                  <w:vertAlign w:val="baseline"/>
                                </w:rPr>
                                <w:t xml:space="preserve">    </w:t>
                              </w:r>
                            </w:p>
                          </w:txbxContent>
                        </wps:txbx>
                        <wps:bodyPr anchorCtr="0" anchor="t" bIns="45700" lIns="0" spcFirstLastPara="1" rIns="0"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-1462087</wp:posOffset>
              </wp:positionH>
              <wp:positionV relativeFrom="paragraph">
                <wp:posOffset>0</wp:posOffset>
              </wp:positionV>
              <wp:extent cx="7519988" cy="358646"/>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19988" cy="358646"/>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Style w:val="Heading3"/>
      <w:ind w:left="7200" w:firstLine="720"/>
      <w:rPr/>
    </w:pPr>
    <w:bookmarkStart w:colFirst="0" w:colLast="0" w:name="_heading=h.8zotn5hn2vlt" w:id="0"/>
    <w:bookmarkEnd w:id="0"/>
    <w:r w:rsidDel="00000000" w:rsidR="00000000" w:rsidRPr="00000000">
      <w:rPr>
        <w:rFonts w:ascii="Arial" w:cs="Arial" w:eastAsia="Arial" w:hAnsi="Arial"/>
        <w:b w:val="1"/>
        <w:color w:val="636466"/>
        <w:sz w:val="39"/>
        <w:szCs w:val="39"/>
      </w:rPr>
      <w:drawing>
        <wp:inline distB="114300" distT="114300" distL="114300" distR="114300">
          <wp:extent cx="873826" cy="848859"/>
          <wp:effectExtent b="0" l="0" r="0" t="0"/>
          <wp:docPr id="22"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873826" cy="84885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next w:val="Normal"/>
    <w:link w:val="Heading3Char"/>
    <w:uiPriority w:val="9"/>
    <w:unhideWhenUsed w:val="1"/>
    <w:qFormat w:val="1"/>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link w:val="Heading4Char"/>
    <w:uiPriority w:val="9"/>
    <w:unhideWhenUsed w:val="1"/>
    <w:qFormat w:val="1"/>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Pr>
      <w:rFonts w:asciiTheme="majorHAnsi" w:cstheme="majorBidi" w:eastAsiaTheme="majorEastAsia" w:hAnsiTheme="majorHAnsi"/>
      <w:color w:val="1f3763" w:themeColor="accent1" w:themeShade="00007F"/>
      <w:sz w:val="24"/>
      <w:szCs w:val="24"/>
    </w:rPr>
  </w:style>
  <w:style w:type="character" w:styleId="Hyperlink">
    <w:name w:val="Hyperlink"/>
    <w:basedOn w:val="DefaultParagraphFont"/>
    <w:uiPriority w:val="99"/>
    <w:unhideWhenUsed w:val="1"/>
    <w:rPr>
      <w:color w:val="0563c1" w:themeColor="hyperlink"/>
      <w:u w:val="single"/>
    </w:rPr>
  </w:style>
  <w:style w:type="character" w:styleId="Heading4Char" w:customStyle="1">
    <w:name w:val="Heading 4 Char"/>
    <w:basedOn w:val="DefaultParagraphFont"/>
    <w:link w:val="Heading4"/>
    <w:uiPriority w:val="9"/>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Karla-regular.ttf"/><Relationship Id="rId2" Type="http://schemas.openxmlformats.org/officeDocument/2006/relationships/font" Target="fonts/Karla-bold.ttf"/><Relationship Id="rId3" Type="http://schemas.openxmlformats.org/officeDocument/2006/relationships/font" Target="fonts/Karla-italic.ttf"/><Relationship Id="rId4" Type="http://schemas.openxmlformats.org/officeDocument/2006/relationships/font" Target="fonts/Karl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7NPHfsYXnVB+cN5G7m5I9dUw2Q==">AMUW2mUK25EuEMoI4PCJpEGI33o0rnXrieons5KjEpo/K86+vD3ac6dBqvFnyWaEhjVx1TiTZ693MT/eRZ3z1ha3lYEd90Ma9oFpqQ9HOxBYb/FbANNcrHIO7XyMqU56JX5hsyi7/gyO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2021-11-08T20:19:00.0000000Z</dcterms:created>
  <dc:creator>Rachelle Bertumen</dc:creator>
</cp:coreProperties>
</file>